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5" w:rsidRPr="00F16E43" w:rsidRDefault="005516B5" w:rsidP="005516B5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Аннотация рабочей программы дисциплины </w:t>
      </w:r>
    </w:p>
    <w:p w:rsidR="005516B5" w:rsidRPr="00F16E43" w:rsidRDefault="005516B5" w:rsidP="005516B5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zh-CN"/>
        </w:rPr>
        <w:t>«Административное право»</w:t>
      </w:r>
    </w:p>
    <w:p w:rsidR="005516B5" w:rsidRPr="00F16E43" w:rsidRDefault="005516B5" w:rsidP="005516B5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10207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Цель изучения дисциплины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Целью освоения дисциплины «Административное право» является формирование у обучающихся представления об административно-правовых отношениях; субъектах административно-правовых отношений; о правовом статусе органов исполнительной власти; о мерах административного принуждения, и, в том числе административной ответственности, особенностях государственного управления и регулирования в различных отраслях  и сферах</w:t>
            </w:r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Место дисциплины в структуре образовательной программы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spacing w:line="240" w:lineRule="auto"/>
              <w:ind w:right="132" w:firstLine="426"/>
              <w:jc w:val="both"/>
              <w:rPr>
                <w:rFonts w:cs="Calibri"/>
                <w:b/>
                <w:bCs/>
              </w:rPr>
            </w:pPr>
            <w:r w:rsidRPr="002076E7">
              <w:rPr>
                <w:rFonts w:ascii="Times New Roman" w:hAnsi="Times New Roman"/>
                <w:lang w:eastAsia="zh-CN"/>
              </w:rPr>
              <w:t>Дисциплина «Административное право» относится к базовой части (Б1.Б.18) учебного плана по</w:t>
            </w:r>
            <w:r w:rsidRPr="002076E7">
              <w:rPr>
                <w:rFonts w:cs="Calibri"/>
                <w:b/>
                <w:bCs/>
              </w:rPr>
              <w:t xml:space="preserve"> </w:t>
            </w:r>
            <w:r w:rsidRPr="002076E7">
              <w:rPr>
                <w:rFonts w:ascii="Times New Roman" w:hAnsi="Times New Roman"/>
                <w:lang w:eastAsia="zh-CN"/>
              </w:rPr>
              <w:t>направлению подготовки 40.03.01 Юриспруденция.</w:t>
            </w:r>
          </w:p>
        </w:tc>
      </w:tr>
      <w:tr w:rsidR="005516B5" w:rsidRPr="00F16E43" w:rsidTr="0072406A">
        <w:trPr>
          <w:trHeight w:val="2547"/>
        </w:trPr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Формируемые компетенции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 xml:space="preserve">В результате освоения дисциплины обучающийся должен обладать </w:t>
            </w:r>
            <w:r w:rsidRPr="002076E7">
              <w:rPr>
                <w:rFonts w:ascii="Times New Roman" w:hAnsi="Times New Roman" w:cs="Calibri"/>
              </w:rPr>
              <w:t>следующими компетенциями:</w:t>
            </w:r>
            <w:r w:rsidRPr="002076E7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обеспечивать соблюдение законодательства Российской Федерации субъектами права (ПК-3);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юридически правильно квалифицировать факты и обстоятельства (ПК-6);</w:t>
            </w:r>
          </w:p>
          <w:p w:rsidR="005516B5" w:rsidRPr="002076E7" w:rsidRDefault="005516B5" w:rsidP="0072406A">
            <w:pPr>
              <w:widowControl w:val="0"/>
              <w:suppressAutoHyphens/>
              <w:autoSpaceDE w:val="0"/>
              <w:spacing w:after="0" w:line="240" w:lineRule="auto"/>
              <w:ind w:left="143" w:right="132" w:firstLine="296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076E7">
              <w:rPr>
                <w:rFonts w:ascii="Times New Roman" w:eastAsia="Times New Roman" w:hAnsi="Times New Roman"/>
                <w:lang w:eastAsia="zh-CN"/>
              </w:rPr>
      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b/>
                <w:bCs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 xml:space="preserve">В результате освоения дисциплины обучающийся должен: 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lang w:eastAsia="zh-CN"/>
              </w:rPr>
              <w:t>Знать</w:t>
            </w:r>
            <w:r w:rsidRPr="002076E7">
              <w:rPr>
                <w:rFonts w:ascii="Times New Roman" w:hAnsi="Times New Roman"/>
                <w:lang w:eastAsia="zh-CN"/>
              </w:rPr>
              <w:t>: содержание основных положений действующего административного законодательства, юридических фактов как необходимых предпосылок административно-правовых отношений, их субъектного состава, объектов и содержания, мер административного принуждения.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lang w:eastAsia="zh-CN"/>
              </w:rPr>
              <w:t>Уметь:</w:t>
            </w:r>
            <w:r w:rsidRPr="002076E7">
              <w:rPr>
                <w:rFonts w:ascii="Times New Roman" w:hAnsi="Times New Roman"/>
                <w:lang w:eastAsia="zh-CN"/>
              </w:rPr>
              <w:t xml:space="preserve"> давать толкование норм и квалифицированные консультации по вопросам российского административного законодательства.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lang w:eastAsia="zh-CN"/>
              </w:rPr>
              <w:t>Владеть:</w:t>
            </w:r>
            <w:r w:rsidRPr="002076E7">
              <w:rPr>
                <w:rFonts w:ascii="Times New Roman" w:hAnsi="Times New Roman"/>
                <w:lang w:eastAsia="zh-CN"/>
              </w:rPr>
              <w:t xml:space="preserve"> навыками реализации административного законодательства, его толкования и применения в точном соответствии с законом.</w:t>
            </w:r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Содержание дисциплины</w:t>
            </w:r>
          </w:p>
        </w:tc>
        <w:tc>
          <w:tcPr>
            <w:tcW w:w="7797" w:type="dxa"/>
            <w:vAlign w:val="center"/>
          </w:tcPr>
          <w:tbl>
            <w:tblPr>
              <w:tblW w:w="10175" w:type="dxa"/>
              <w:tblLayout w:type="fixed"/>
              <w:tblLook w:val="01E0" w:firstRow="1" w:lastRow="1" w:firstColumn="1" w:lastColumn="1" w:noHBand="0" w:noVBand="0"/>
            </w:tblPr>
            <w:tblGrid>
              <w:gridCol w:w="10175"/>
            </w:tblGrid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1. Государственное управление и исполнительная власть</w:t>
                  </w:r>
                </w:p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 xml:space="preserve">2. Предмет, методы, источники и система административного права 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 xml:space="preserve">3. Механизм административно-правового регулирования 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 xml:space="preserve">4. Административно-правовой статус человека и гражданина 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5. Органы исполнительной власти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6. Государственные служащие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7. Общественные и религиозные объединения и их служащие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8. Понятие и виды административно-правовых форм и методов государственного управления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lastRenderedPageBreak/>
                    <w:t>9. Административно-правовые акты управления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10. Административное принуждение и административная ответственность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11. Понятие и основные принципы административного процесса. Административные производства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511F3">
                    <w:rPr>
                      <w:rFonts w:ascii="Times New Roman" w:hAnsi="Times New Roman"/>
                    </w:rPr>
                    <w:t>12. Сущность и способы обеспечения законности и дисциплины в государственном управлении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13. Административно-правовое регулирование государственного прогнозирования социального развития и иных видов межотраслевого управления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14. Административно-правовое регулирование управления обороной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15. Административно-правовое регулирование управления государственной безопасностью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16.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юстицией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17.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иностранными делами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18.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образованием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19.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наукой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20.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культурой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21.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в сфере охраны здоровья и социального обеспечения граждан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22.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Административно-правовые и организационные основы управления хозяйственной деятельностью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23.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отраслей хозяйства</w:t>
                  </w:r>
                </w:p>
              </w:tc>
            </w:tr>
          </w:tbl>
          <w:p w:rsidR="005516B5" w:rsidRPr="002076E7" w:rsidRDefault="005516B5" w:rsidP="0072406A">
            <w:pPr>
              <w:tabs>
                <w:tab w:val="left" w:pos="547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5516B5" w:rsidRPr="00F16E43" w:rsidTr="0072406A">
        <w:trPr>
          <w:trHeight w:val="598"/>
        </w:trPr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Основная</w:t>
            </w:r>
            <w:r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</w:t>
            </w: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литература</w:t>
            </w:r>
            <w:r w:rsidRPr="002076E7">
              <w:rPr>
                <w:rFonts w:ascii="Times New Roman" w:hAnsi="Times New Roman"/>
                <w:b/>
                <w:bCs/>
                <w:lang w:eastAsia="zh-CN"/>
              </w:rPr>
              <w:t>:</w:t>
            </w:r>
          </w:p>
          <w:p w:rsidR="005516B5" w:rsidRPr="00797714" w:rsidRDefault="005516B5" w:rsidP="005516B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</w:rPr>
            </w:pPr>
            <w:hyperlink r:id="rId6" w:tgtFrame="_blank" w:history="1">
              <w:r w:rsidRPr="00797714">
                <w:rPr>
                  <w:rFonts w:ascii="Times New Roman" w:eastAsia="Times New Roman" w:hAnsi="Times New Roman"/>
                  <w:bCs/>
                  <w:u w:val="single"/>
                </w:rPr>
                <w:t>Административное</w:t>
              </w:r>
              <w:r w:rsidRPr="00797714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797714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Pr="00797714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  <w:r w:rsidRPr="00797714">
              <w:rPr>
                <w:rFonts w:ascii="Times New Roman" w:eastAsia="Times New Roman" w:hAnsi="Times New Roman"/>
                <w:u w:val="single"/>
              </w:rPr>
              <w:t xml:space="preserve">  </w:t>
            </w:r>
            <w:r w:rsidRPr="00797714">
              <w:rPr>
                <w:rFonts w:ascii="Times New Roman" w:eastAsia="Times New Roman" w:hAnsi="Times New Roman"/>
              </w:rPr>
              <w:t>Братановский С. Н., Мамедов А. А. Издатель: Юнити-Дана, 2015, 543 стр https://biblioclub.ru/index.php?page=book_view_red&amp;book_id=426495</w:t>
            </w:r>
          </w:p>
          <w:p w:rsidR="005516B5" w:rsidRPr="00797714" w:rsidRDefault="005516B5" w:rsidP="005516B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</w:rPr>
            </w:pPr>
            <w:hyperlink r:id="rId7" w:tgtFrame="_blank" w:history="1">
              <w:r w:rsidRPr="00797714">
                <w:rPr>
                  <w:rFonts w:ascii="Times New Roman" w:eastAsia="Times New Roman" w:hAnsi="Times New Roman"/>
                  <w:bCs/>
                  <w:u w:val="single"/>
                </w:rPr>
                <w:t>Административное</w:t>
              </w:r>
              <w:r w:rsidRPr="00797714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797714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Pr="00797714">
                <w:rPr>
                  <w:rFonts w:ascii="Times New Roman" w:eastAsia="Times New Roman" w:hAnsi="Times New Roman"/>
                  <w:u w:val="single"/>
                </w:rPr>
                <w:t> Российской Федерации: учебное пособие</w:t>
              </w:r>
            </w:hyperlink>
            <w:r w:rsidRPr="00797714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797714">
              <w:rPr>
                <w:rFonts w:ascii="Times New Roman" w:eastAsia="Times New Roman" w:hAnsi="Times New Roman"/>
              </w:rPr>
              <w:t>Четвериков В. С. Издатель: Юнити-Дана, 2015, 415 стр.</w:t>
            </w:r>
          </w:p>
          <w:p w:rsidR="005516B5" w:rsidRPr="00797714" w:rsidRDefault="005516B5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797714">
              <w:rPr>
                <w:rFonts w:ascii="Times New Roman" w:hAnsi="Times New Roman"/>
              </w:rPr>
              <w:t>https://biblioclub.ru/index.php?page=book_red&amp;id=114574&amp;sr=1</w:t>
            </w:r>
          </w:p>
          <w:p w:rsidR="005516B5" w:rsidRPr="002076E7" w:rsidRDefault="005516B5" w:rsidP="0072406A">
            <w:pPr>
              <w:shd w:val="clear" w:color="auto" w:fill="FFFFFF"/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Программное обеспечение</w:t>
            </w:r>
          </w:p>
          <w:p w:rsidR="005516B5" w:rsidRPr="002076E7" w:rsidRDefault="005516B5" w:rsidP="0072406A">
            <w:pPr>
              <w:shd w:val="clear" w:color="auto" w:fill="FFFFFF"/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 xml:space="preserve">Для успешного освоения дисциплины </w:t>
            </w:r>
            <w:r w:rsidRPr="002076E7">
              <w:rPr>
                <w:rFonts w:ascii="Times New Roman" w:hAnsi="Times New Roman"/>
                <w:spacing w:val="4"/>
                <w:lang w:eastAsia="zh-CN"/>
              </w:rPr>
              <w:t>«Административное право»</w:t>
            </w:r>
            <w:r w:rsidRPr="002076E7">
              <w:rPr>
                <w:rFonts w:ascii="Times New Roman" w:hAnsi="Times New Roman"/>
                <w:lang w:eastAsia="zh-CN"/>
              </w:rPr>
              <w:t>, обучающийся использует следующие программные средства: Операционная система Windows XP и выше. Пакеты ПО общего назначения: текстовые редакторы: Microsoft Office и др.  Система «Антиплагиат».</w:t>
            </w:r>
          </w:p>
          <w:p w:rsidR="005516B5" w:rsidRPr="002076E7" w:rsidRDefault="005516B5" w:rsidP="0072406A">
            <w:pPr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Информационно-справочные системы </w:t>
            </w:r>
          </w:p>
          <w:p w:rsidR="005516B5" w:rsidRPr="002076E7" w:rsidRDefault="005516B5" w:rsidP="0072406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Информационно-правовой портал ГАРАНТ (URL: http://www.garant.ru/);</w:t>
            </w:r>
          </w:p>
          <w:p w:rsidR="005516B5" w:rsidRPr="002076E7" w:rsidRDefault="005516B5" w:rsidP="0072406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 xml:space="preserve">Правовая информационная база данных «КонсультантПлюс» (URL: </w:t>
            </w:r>
            <w:hyperlink r:id="rId8" w:history="1">
              <w:r w:rsidRPr="002076E7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http://www.consultant.ru/</w:t>
              </w:r>
            </w:hyperlink>
            <w:r w:rsidRPr="002076E7">
              <w:rPr>
                <w:rFonts w:ascii="Times New Roman" w:hAnsi="Times New Roman"/>
                <w:lang w:eastAsia="zh-CN"/>
              </w:rPr>
              <w:t>)</w:t>
            </w:r>
          </w:p>
          <w:p w:rsidR="005516B5" w:rsidRPr="002076E7" w:rsidRDefault="005516B5" w:rsidP="0072406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highlight w:val="red"/>
                <w:lang w:eastAsia="zh-CN"/>
              </w:rPr>
            </w:pPr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suppressAutoHyphens/>
              <w:snapToGrid w:val="0"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Решение практических задач, дискуссия, круглый стол, лекция-конференция, рефераты, доклады.</w:t>
            </w:r>
          </w:p>
        </w:tc>
      </w:tr>
      <w:tr w:rsidR="005516B5" w:rsidRPr="00F16E43" w:rsidTr="0072406A">
        <w:trPr>
          <w:trHeight w:val="802"/>
        </w:trPr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Форма промежуточной аттестации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Зачет, экзамен.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E66"/>
    <w:multiLevelType w:val="hybridMultilevel"/>
    <w:tmpl w:val="A9EE8130"/>
    <w:lvl w:ilvl="0" w:tplc="92868A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5"/>
    <w:rsid w:val="005516B5"/>
    <w:rsid w:val="00B03B8C"/>
    <w:rsid w:val="00F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6B5"/>
    <w:pPr>
      <w:ind w:left="720"/>
      <w:contextualSpacing/>
    </w:pPr>
  </w:style>
  <w:style w:type="paragraph" w:styleId="a4">
    <w:name w:val="footer"/>
    <w:basedOn w:val="a"/>
    <w:link w:val="a5"/>
    <w:rsid w:val="00551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51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6B5"/>
    <w:pPr>
      <w:ind w:left="720"/>
      <w:contextualSpacing/>
    </w:pPr>
  </w:style>
  <w:style w:type="paragraph" w:styleId="a4">
    <w:name w:val="footer"/>
    <w:basedOn w:val="a"/>
    <w:link w:val="a5"/>
    <w:rsid w:val="00551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51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4574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26495&amp;sr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2017-09-14T05:19:00Z</dcterms:created>
  <dcterms:modified xsi:type="dcterms:W3CDTF">2017-09-14T05:19:00Z</dcterms:modified>
</cp:coreProperties>
</file>