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42" w:rsidRPr="000D5F0A" w:rsidRDefault="00AB4342" w:rsidP="00AB434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AB4342" w:rsidRPr="000D5F0A" w:rsidRDefault="00AB4342" w:rsidP="00AB434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«Международное частное право»</w:t>
      </w:r>
    </w:p>
    <w:p w:rsidR="00AB4342" w:rsidRPr="000D5F0A" w:rsidRDefault="00AB4342" w:rsidP="00AB434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8100"/>
      </w:tblGrid>
      <w:tr w:rsidR="00AB4342" w:rsidRPr="000D5F0A" w:rsidTr="0072406A">
        <w:trPr>
          <w:tblCellSpacing w:w="15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spacing w:after="0" w:line="240" w:lineRule="auto"/>
              <w:jc w:val="center"/>
              <w:textAlignment w:val="baseline"/>
              <w:rPr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F0A">
              <w:rPr>
                <w:rFonts w:ascii="Times New Roman" w:hAnsi="Times New Roman"/>
                <w:sz w:val="24"/>
                <w:szCs w:val="24"/>
              </w:rPr>
              <w:t xml:space="preserve">Целью освоения дисциплины «Международное частное право» является приобретение обучающимися необходимого уровня знаний, умений, навыков, опыта деятельности в сфере коллизионного и материально-правового регулирования гражданско-правовых отношений, осложненных иностранным элементом. </w:t>
            </w:r>
          </w:p>
        </w:tc>
      </w:tr>
      <w:tr w:rsidR="00AB4342" w:rsidRPr="000D5F0A" w:rsidTr="0072406A">
        <w:trPr>
          <w:tblCellSpacing w:w="15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spacing w:after="0" w:line="240" w:lineRule="auto"/>
              <w:jc w:val="center"/>
              <w:textAlignment w:val="baseline"/>
              <w:rPr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spacing w:after="0" w:line="240" w:lineRule="auto"/>
              <w:ind w:firstLine="225"/>
              <w:jc w:val="both"/>
              <w:rPr>
                <w:rFonts w:cs="Calibri"/>
              </w:rPr>
            </w:pPr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 «</w:t>
            </w:r>
            <w:r w:rsidRPr="000D5F0A">
              <w:rPr>
                <w:rFonts w:ascii="Times New Roman" w:hAnsi="Times New Roman"/>
                <w:sz w:val="24"/>
                <w:szCs w:val="24"/>
              </w:rPr>
              <w:t>Международное частное право</w:t>
            </w:r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 относится к базовой части </w:t>
            </w:r>
            <w:r w:rsidRPr="000D5F0A">
              <w:rPr>
                <w:rFonts w:ascii="Times New Roman" w:hAnsi="Times New Roman"/>
                <w:color w:val="000000"/>
                <w:sz w:val="24"/>
                <w:szCs w:val="24"/>
              </w:rPr>
              <w:t>(Б</w:t>
            </w:r>
            <w:proofErr w:type="gramStart"/>
            <w:r w:rsidRPr="000D5F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0D5F0A">
              <w:rPr>
                <w:rFonts w:ascii="Times New Roman" w:hAnsi="Times New Roman"/>
                <w:color w:val="000000"/>
                <w:sz w:val="24"/>
                <w:szCs w:val="24"/>
              </w:rPr>
              <w:t>.Б.23)</w:t>
            </w:r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F0A">
              <w:rPr>
                <w:rFonts w:ascii="Times New Roman" w:hAnsi="Times New Roman"/>
                <w:color w:val="000000"/>
                <w:sz w:val="24"/>
                <w:szCs w:val="24"/>
              </w:rPr>
              <w:t>учебного плана по направлению подготовки 40.03.01 Юриспруденция.</w:t>
            </w:r>
          </w:p>
        </w:tc>
      </w:tr>
      <w:tr w:rsidR="00AB4342" w:rsidRPr="000D5F0A" w:rsidTr="0072406A">
        <w:trPr>
          <w:tblCellSpacing w:w="15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spacing w:after="0" w:line="240" w:lineRule="auto"/>
              <w:jc w:val="center"/>
              <w:textAlignment w:val="baseline"/>
              <w:rPr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освоения дисциплины обучающийся должен обладать следующими компетенциями: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5F0A">
              <w:rPr>
                <w:rFonts w:ascii="Times New Roman" w:hAnsi="Times New Roman"/>
                <w:sz w:val="24"/>
                <w:szCs w:val="24"/>
              </w:rPr>
      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5F0A">
              <w:rPr>
                <w:rFonts w:ascii="Times New Roman" w:hAnsi="Times New Roman"/>
                <w:sz w:val="24"/>
                <w:szCs w:val="24"/>
              </w:rPr>
              <w:t>- 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5F0A">
              <w:rPr>
                <w:rFonts w:ascii="Times New Roman" w:hAnsi="Times New Roman"/>
                <w:sz w:val="24"/>
                <w:szCs w:val="24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5F0A">
              <w:rPr>
                <w:rFonts w:ascii="Times New Roman" w:hAnsi="Times New Roman"/>
                <w:sz w:val="24"/>
                <w:szCs w:val="24"/>
              </w:rPr>
              <w:t>- способностью юридически правильно квалифицировать факты и обстоятельства (ПК-6);</w:t>
            </w:r>
          </w:p>
          <w:p w:rsidR="00AB4342" w:rsidRPr="000D5F0A" w:rsidRDefault="00AB4342" w:rsidP="0072406A">
            <w:pPr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5F0A">
              <w:rPr>
                <w:rFonts w:ascii="Times New Roman" w:hAnsi="Times New Roman"/>
                <w:sz w:val="24"/>
                <w:szCs w:val="24"/>
              </w:rPr>
              <w:t>-способностью толковать нормативные правовые акты (ПК-15);</w:t>
            </w:r>
          </w:p>
          <w:p w:rsidR="00AB4342" w:rsidRPr="000D5F0A" w:rsidRDefault="00AB4342" w:rsidP="0072406A">
            <w:pPr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sz w:val="24"/>
                <w:szCs w:val="24"/>
              </w:rPr>
              <w:t>-способностью давать квалифицированные юридические заключения и консультации в конкретных видах юридической деятельности (ПК-16).</w:t>
            </w:r>
          </w:p>
        </w:tc>
      </w:tr>
      <w:tr w:rsidR="00AB4342" w:rsidRPr="000D5F0A" w:rsidTr="0072406A">
        <w:trPr>
          <w:tblCellSpacing w:w="15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spacing w:after="0" w:line="240" w:lineRule="auto"/>
              <w:jc w:val="center"/>
              <w:textAlignment w:val="baseline"/>
              <w:rPr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Знания, умения и навыки, получаемые в </w:t>
            </w: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результате освоения дисциплины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</w:t>
            </w:r>
            <w:proofErr w:type="gramStart"/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приобретает следующие навыки: 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0D5F0A">
              <w:rPr>
                <w:rFonts w:ascii="Times New Roman" w:hAnsi="Times New Roman"/>
                <w:sz w:val="24"/>
                <w:szCs w:val="24"/>
              </w:rPr>
              <w:t xml:space="preserve">основные институты международного частного права, их роль и </w:t>
            </w:r>
            <w:r w:rsidRPr="000D5F0A">
              <w:rPr>
                <w:rFonts w:ascii="Times New Roman" w:hAnsi="Times New Roman"/>
                <w:sz w:val="24"/>
                <w:szCs w:val="24"/>
              </w:rPr>
              <w:lastRenderedPageBreak/>
              <w:t>значение; правила выбора права, применимого в целях регулирования частноправовых отношений, осложненных иностранным элементом; случаи применения частного права иностранных государств; основы коллизионного и материально-правового регулирования отношений частноправового характера с участием иностранных лиц или осложненных иным иностранным элементом;</w:t>
            </w:r>
            <w:r w:rsidRPr="000D5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0D5F0A">
              <w:rPr>
                <w:rFonts w:ascii="Times New Roman" w:hAnsi="Times New Roman"/>
                <w:sz w:val="24"/>
                <w:szCs w:val="24"/>
              </w:rPr>
              <w:t xml:space="preserve"> работать с источниками международного частного права; анализировать изменения в законодательстве; толковать и применять нормы международного частного права; разрешать правовые проблемы, возникающие в сфере отношений, осложненных иностранным элементом; 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Владеть: </w:t>
            </w:r>
            <w:r w:rsidRPr="000D5F0A">
              <w:rPr>
                <w:rFonts w:ascii="Times New Roman" w:hAnsi="Times New Roman"/>
                <w:sz w:val="24"/>
                <w:szCs w:val="24"/>
              </w:rPr>
              <w:t>навыками юридически правильно квалифицировать факты и обстоятельства, разрешения правовых проблем, возникающих в сфере отношений, осложненных иностранным элементом.</w:t>
            </w:r>
          </w:p>
        </w:tc>
      </w:tr>
      <w:tr w:rsidR="00AB4342" w:rsidRPr="000D5F0A" w:rsidTr="0072406A">
        <w:trPr>
          <w:tblCellSpacing w:w="15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spacing w:after="0" w:line="240" w:lineRule="auto"/>
              <w:jc w:val="center"/>
              <w:textAlignment w:val="baseline"/>
              <w:rPr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DD06CC" w:rsidRDefault="00AB4342" w:rsidP="0072406A">
            <w:pPr>
              <w:pStyle w:val="3"/>
              <w:spacing w:after="0"/>
              <w:jc w:val="both"/>
              <w:rPr>
                <w:b/>
                <w:sz w:val="22"/>
                <w:szCs w:val="22"/>
              </w:rPr>
            </w:pPr>
            <w:r w:rsidRPr="00DD06CC">
              <w:rPr>
                <w:b/>
                <w:sz w:val="22"/>
                <w:szCs w:val="22"/>
              </w:rPr>
              <w:t xml:space="preserve">Общая часть: 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b/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 xml:space="preserve">Тема 1. </w:t>
            </w:r>
            <w:r w:rsidRPr="00DD06CC">
              <w:rPr>
                <w:bCs/>
                <w:sz w:val="22"/>
                <w:szCs w:val="22"/>
              </w:rPr>
              <w:t>Предмет, методы и система международного частного права.</w:t>
            </w:r>
            <w:r w:rsidRPr="00DD06CC">
              <w:rPr>
                <w:b/>
                <w:sz w:val="22"/>
                <w:szCs w:val="22"/>
              </w:rPr>
              <w:t xml:space="preserve"> 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b/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2. Источники международного частного права.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 xml:space="preserve">Тема 3. Коллизионные нормы. Основы </w:t>
            </w:r>
            <w:proofErr w:type="spellStart"/>
            <w:r w:rsidRPr="00DD06CC">
              <w:rPr>
                <w:sz w:val="22"/>
                <w:szCs w:val="22"/>
              </w:rPr>
              <w:t>правоприменения</w:t>
            </w:r>
            <w:proofErr w:type="spellEnd"/>
            <w:r w:rsidRPr="00DD06CC">
              <w:rPr>
                <w:sz w:val="22"/>
                <w:szCs w:val="22"/>
              </w:rPr>
              <w:t xml:space="preserve"> в международном частном праве.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b/>
                <w:sz w:val="22"/>
                <w:szCs w:val="22"/>
              </w:rPr>
            </w:pPr>
            <w:r w:rsidRPr="00DD06CC">
              <w:rPr>
                <w:b/>
                <w:sz w:val="22"/>
                <w:szCs w:val="22"/>
              </w:rPr>
              <w:t>Особенная часть: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4. Субъекты международного частного права.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5. Право собственности в международном частном праве.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6. Международно-правовая охрана интеллектуальной собственности.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7. Договорные обязательства и внешнеэкономические сделки.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8. Международные перевозки грузов и пассажиров.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9. Денежные обязательства и международные расчеты.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10. Внедоговорные обязательства в международном частном праве.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11. Наследственные отношения в международном частном праве.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12. Семейные отношения в международном частном праве.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13. Трудовые отношения в международном частном праве.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14. Международный гражданский процесс.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6CC">
              <w:rPr>
                <w:rFonts w:ascii="Times New Roman" w:hAnsi="Times New Roman"/>
              </w:rPr>
              <w:t>Тема 15. Международный коммерческий арбитраж.</w:t>
            </w:r>
          </w:p>
        </w:tc>
      </w:tr>
      <w:tr w:rsidR="00AB4342" w:rsidRPr="000D5F0A" w:rsidTr="0072406A">
        <w:trPr>
          <w:trHeight w:val="1593"/>
          <w:tblCellSpacing w:w="15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spacing w:after="0" w:line="240" w:lineRule="auto"/>
              <w:jc w:val="center"/>
              <w:textAlignment w:val="baseline"/>
              <w:rPr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DD06CC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rPr>
                <w:rFonts w:ascii="Times New Roman" w:hAnsi="Times New Roman"/>
              </w:rPr>
            </w:pPr>
            <w:r w:rsidRPr="00DD06CC">
              <w:rPr>
                <w:rFonts w:ascii="Times New Roman" w:hAnsi="Times New Roman"/>
                <w:b/>
                <w:bCs/>
              </w:rPr>
              <w:t>Нормативно-правовые акты:</w:t>
            </w:r>
          </w:p>
          <w:p w:rsidR="00AB4342" w:rsidRPr="00DD06CC" w:rsidRDefault="00AB4342" w:rsidP="00AB4342">
            <w:pPr>
              <w:numPr>
                <w:ilvl w:val="0"/>
                <w:numId w:val="1"/>
              </w:numPr>
              <w:tabs>
                <w:tab w:val="left" w:pos="305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/>
              </w:rPr>
            </w:pPr>
            <w:r w:rsidRPr="00DD06CC">
              <w:rPr>
                <w:rFonts w:ascii="Times New Roman" w:hAnsi="Times New Roman"/>
              </w:rPr>
              <w:t>Конституция Российской Федерации (принята всенародным голосованием 12.12.1993 г.) // СЗ РФ.2009. № 4. Ст. 445.</w:t>
            </w:r>
          </w:p>
          <w:p w:rsidR="00AB4342" w:rsidRPr="00DD06CC" w:rsidRDefault="00AB4342" w:rsidP="00AB4342">
            <w:pPr>
              <w:numPr>
                <w:ilvl w:val="0"/>
                <w:numId w:val="1"/>
              </w:numPr>
              <w:tabs>
                <w:tab w:val="left" w:pos="305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/>
              </w:rPr>
            </w:pPr>
            <w:bookmarkStart w:id="0" w:name="p1"/>
            <w:bookmarkStart w:id="1" w:name="p2"/>
            <w:bookmarkStart w:id="2" w:name="p3"/>
            <w:bookmarkStart w:id="3" w:name="p4"/>
            <w:bookmarkEnd w:id="0"/>
            <w:bookmarkEnd w:id="1"/>
            <w:bookmarkEnd w:id="2"/>
            <w:bookmarkEnd w:id="3"/>
            <w:r w:rsidRPr="00DD06CC">
              <w:rPr>
                <w:rFonts w:ascii="Times New Roman" w:hAnsi="Times New Roman"/>
              </w:rPr>
              <w:t>Гражданский кодекс РФ (часть первая) от 30.11.2004 № 51-ФЗ // СЗ РФ. 1994. № 32. Ст. 3301.</w:t>
            </w:r>
          </w:p>
          <w:p w:rsidR="00AB4342" w:rsidRPr="00DD06CC" w:rsidRDefault="00AB4342" w:rsidP="00AB4342">
            <w:pPr>
              <w:numPr>
                <w:ilvl w:val="0"/>
                <w:numId w:val="1"/>
              </w:numPr>
              <w:tabs>
                <w:tab w:val="left" w:pos="305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/>
                <w:lang w:eastAsia="ru-RU"/>
              </w:rPr>
            </w:pPr>
            <w:r w:rsidRPr="00DD06CC">
              <w:rPr>
                <w:rFonts w:ascii="Times New Roman" w:hAnsi="Times New Roman"/>
                <w:lang w:eastAsia="ru-RU"/>
              </w:rPr>
              <w:t xml:space="preserve">Гражданский кодекс РФ (часть третья) от 26.11.2001 № 146–ФЗ // СЗ РФ. 2001 № 49. Ст. 4552. </w:t>
            </w:r>
          </w:p>
          <w:p w:rsidR="00AB4342" w:rsidRPr="00DD06CC" w:rsidRDefault="00AB4342" w:rsidP="00AB4342">
            <w:pPr>
              <w:numPr>
                <w:ilvl w:val="0"/>
                <w:numId w:val="1"/>
              </w:numPr>
              <w:tabs>
                <w:tab w:val="left" w:pos="305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/>
              </w:rPr>
            </w:pPr>
            <w:r w:rsidRPr="00DD06CC">
              <w:rPr>
                <w:rFonts w:ascii="Times New Roman" w:hAnsi="Times New Roman"/>
              </w:rPr>
              <w:t>Гражданский кодекс РФ (часть четвертая) от 18.12.2006 № 230-ФЗ //  СЗ РФ. 2006. № 52 (часть 1). Ст. 5496.</w:t>
            </w:r>
          </w:p>
          <w:p w:rsidR="00AB4342" w:rsidRPr="00DD06CC" w:rsidRDefault="00AB4342" w:rsidP="00AB4342">
            <w:pPr>
              <w:numPr>
                <w:ilvl w:val="0"/>
                <w:numId w:val="1"/>
              </w:numPr>
              <w:tabs>
                <w:tab w:val="left" w:pos="305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/>
                <w:lang w:eastAsia="ru-RU"/>
              </w:rPr>
            </w:pPr>
            <w:r w:rsidRPr="00DD06CC">
              <w:rPr>
                <w:rFonts w:ascii="Times New Roman" w:hAnsi="Times New Roman"/>
                <w:lang w:eastAsia="ru-RU"/>
              </w:rPr>
              <w:t xml:space="preserve">Семейный кодекс Российской Федерации от 29.12.1995 № 223-ФЗ // СЗ РФ. 1996. № 1. Ст. 16. </w:t>
            </w:r>
          </w:p>
          <w:p w:rsidR="00AB4342" w:rsidRPr="00DD06CC" w:rsidRDefault="00AB4342" w:rsidP="00AB4342">
            <w:pPr>
              <w:numPr>
                <w:ilvl w:val="0"/>
                <w:numId w:val="1"/>
              </w:numPr>
              <w:tabs>
                <w:tab w:val="left" w:pos="305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/>
              </w:rPr>
            </w:pPr>
            <w:r w:rsidRPr="00DD06CC">
              <w:rPr>
                <w:rFonts w:ascii="Times New Roman" w:hAnsi="Times New Roman"/>
              </w:rPr>
              <w:t>Гражданский процессуальный кодекс РФ от 14.11.2002 № 138-ФЗ // СЗ РФ. 2002. № 46. Ст. 4532.</w:t>
            </w:r>
          </w:p>
          <w:p w:rsidR="00AB4342" w:rsidRPr="00DD06CC" w:rsidRDefault="00AB4342" w:rsidP="00AB4342">
            <w:pPr>
              <w:numPr>
                <w:ilvl w:val="0"/>
                <w:numId w:val="1"/>
              </w:numPr>
              <w:tabs>
                <w:tab w:val="left" w:pos="305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/>
                <w:lang w:eastAsia="ru-RU"/>
              </w:rPr>
            </w:pPr>
            <w:r w:rsidRPr="00DD06CC">
              <w:rPr>
                <w:rFonts w:ascii="Times New Roman" w:hAnsi="Times New Roman"/>
                <w:lang w:eastAsia="ru-RU"/>
              </w:rPr>
              <w:t>Арбитражный процессуальный кодекс РФ от 24.07.2002 № 95-ФЗ // СЗ РФ. 2002. № 30. Ст. 3012.</w:t>
            </w:r>
          </w:p>
          <w:p w:rsidR="00AB4342" w:rsidRPr="00DD06CC" w:rsidRDefault="00AB4342" w:rsidP="00AB4342">
            <w:pPr>
              <w:numPr>
                <w:ilvl w:val="0"/>
                <w:numId w:val="1"/>
              </w:numPr>
              <w:tabs>
                <w:tab w:val="left" w:pos="305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/>
              </w:rPr>
            </w:pPr>
            <w:r w:rsidRPr="00DD06CC">
              <w:rPr>
                <w:rFonts w:ascii="Times New Roman" w:hAnsi="Times New Roman"/>
                <w:color w:val="000000"/>
              </w:rPr>
              <w:t>Воздушный кодекс РФ от 19.03.1997 № 60-ФЗ //</w:t>
            </w:r>
            <w:r w:rsidRPr="00DD06CC">
              <w:rPr>
                <w:rFonts w:ascii="Times New Roman" w:hAnsi="Times New Roman"/>
              </w:rPr>
              <w:t xml:space="preserve"> СЗ РФ. 1997. № 12. Ст. 1383.</w:t>
            </w:r>
          </w:p>
          <w:p w:rsidR="00AB4342" w:rsidRPr="00DD06CC" w:rsidRDefault="00AB4342" w:rsidP="00AB4342">
            <w:pPr>
              <w:numPr>
                <w:ilvl w:val="0"/>
                <w:numId w:val="1"/>
              </w:numPr>
              <w:tabs>
                <w:tab w:val="left" w:pos="305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/>
              </w:rPr>
            </w:pPr>
            <w:r w:rsidRPr="00DD06CC">
              <w:rPr>
                <w:rFonts w:ascii="Times New Roman" w:hAnsi="Times New Roman"/>
              </w:rPr>
              <w:t>Кодекс торгового мореплавания РФ от 30 апреля 1999 №81-ФЗ // СЗ РФ. 1999. № 18. Ст. 2207.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Основная литература</w:t>
            </w: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B4342" w:rsidRPr="00DD06CC" w:rsidRDefault="00AB4342" w:rsidP="0072406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hyperlink r:id="rId6" w:tgtFrame="_blank" w:history="1">
              <w:r w:rsidRPr="00DD06CC">
                <w:rPr>
                  <w:rFonts w:ascii="Times New Roman" w:eastAsia="Times New Roman" w:hAnsi="Times New Roman"/>
                  <w:u w:val="single"/>
                </w:rPr>
                <w:t>Международное </w:t>
              </w:r>
              <w:r w:rsidRPr="00DD06CC">
                <w:rPr>
                  <w:rFonts w:ascii="Times New Roman" w:eastAsia="Times New Roman" w:hAnsi="Times New Roman"/>
                  <w:bCs/>
                  <w:u w:val="single"/>
                </w:rPr>
                <w:t>частное</w:t>
              </w:r>
              <w:r w:rsidRPr="00DD06CC">
                <w:rPr>
                  <w:rFonts w:ascii="Times New Roman" w:eastAsia="Times New Roman" w:hAnsi="Times New Roman"/>
                  <w:u w:val="single"/>
                </w:rPr>
                <w:t> и европейское </w:t>
              </w:r>
              <w:r w:rsidRPr="00DD06CC">
                <w:rPr>
                  <w:rFonts w:ascii="Times New Roman" w:eastAsia="Times New Roman" w:hAnsi="Times New Roman"/>
                  <w:bCs/>
                  <w:u w:val="single"/>
                </w:rPr>
                <w:t>право</w:t>
              </w:r>
              <w:r w:rsidRPr="00DD06CC">
                <w:rPr>
                  <w:rFonts w:ascii="Times New Roman" w:eastAsia="Times New Roman" w:hAnsi="Times New Roman"/>
                  <w:u w:val="single"/>
                </w:rPr>
                <w:t> : нормативные акты ЕС в сфере </w:t>
              </w:r>
              <w:r w:rsidRPr="00DD06CC">
                <w:rPr>
                  <w:rFonts w:ascii="Times New Roman" w:eastAsia="Times New Roman" w:hAnsi="Times New Roman"/>
                  <w:bCs/>
                  <w:u w:val="single"/>
                </w:rPr>
                <w:t>частноправо</w:t>
              </w:r>
              <w:r w:rsidRPr="00DD06CC">
                <w:rPr>
                  <w:rFonts w:ascii="Times New Roman" w:eastAsia="Times New Roman" w:hAnsi="Times New Roman"/>
                  <w:u w:val="single"/>
                </w:rPr>
                <w:t>вого регулирования: хрестоматия</w:t>
              </w:r>
            </w:hyperlink>
            <w:r w:rsidRPr="00DD06CC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DD06CC">
              <w:rPr>
                <w:rFonts w:ascii="Times New Roman" w:eastAsia="Times New Roman" w:hAnsi="Times New Roman"/>
              </w:rPr>
              <w:t xml:space="preserve">Хохлов В. А., </w:t>
            </w:r>
            <w:proofErr w:type="spellStart"/>
            <w:r w:rsidRPr="00DD06CC">
              <w:rPr>
                <w:rFonts w:ascii="Times New Roman" w:eastAsia="Times New Roman" w:hAnsi="Times New Roman"/>
              </w:rPr>
              <w:t>Грицай</w:t>
            </w:r>
            <w:proofErr w:type="spellEnd"/>
            <w:r w:rsidRPr="00DD06CC">
              <w:rPr>
                <w:rFonts w:ascii="Times New Roman" w:eastAsia="Times New Roman" w:hAnsi="Times New Roman"/>
              </w:rPr>
              <w:t xml:space="preserve"> Н. </w:t>
            </w:r>
            <w:proofErr w:type="spellStart"/>
            <w:r w:rsidRPr="00DD06CC">
              <w:rPr>
                <w:rFonts w:ascii="Times New Roman" w:eastAsia="Times New Roman" w:hAnsi="Times New Roman"/>
              </w:rPr>
              <w:t>В.Издатель</w:t>
            </w:r>
            <w:proofErr w:type="spellEnd"/>
            <w:r w:rsidRPr="00DD06CC">
              <w:rPr>
                <w:rFonts w:ascii="Times New Roman" w:eastAsia="Times New Roman" w:hAnsi="Times New Roman"/>
              </w:rPr>
              <w:t>: Самарская гуманитарная академия, 2014, 384 стр.  https://biblioclub.ru/index.php?page=book_red&amp;id=375367&amp;sr=1</w:t>
            </w:r>
          </w:p>
          <w:p w:rsidR="00AB4342" w:rsidRPr="00DD06CC" w:rsidRDefault="00AB4342" w:rsidP="0072406A">
            <w:pPr>
              <w:pStyle w:val="a3"/>
              <w:spacing w:after="0" w:line="240" w:lineRule="auto"/>
              <w:ind w:left="0"/>
              <w:jc w:val="both"/>
            </w:pPr>
            <w:hyperlink r:id="rId7" w:tgtFrame="_blank" w:history="1">
              <w:r w:rsidRPr="00DD06CC">
                <w:rPr>
                  <w:rFonts w:ascii="Times New Roman" w:eastAsia="Times New Roman" w:hAnsi="Times New Roman"/>
                  <w:u w:val="single"/>
                </w:rPr>
                <w:t>Международное </w:t>
              </w:r>
              <w:r w:rsidRPr="00DD06CC">
                <w:rPr>
                  <w:rFonts w:ascii="Times New Roman" w:eastAsia="Times New Roman" w:hAnsi="Times New Roman"/>
                  <w:bCs/>
                  <w:u w:val="single"/>
                </w:rPr>
                <w:t>частное</w:t>
              </w:r>
              <w:r w:rsidRPr="00DD06CC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Pr="00DD06CC">
                <w:rPr>
                  <w:rFonts w:ascii="Times New Roman" w:eastAsia="Times New Roman" w:hAnsi="Times New Roman"/>
                  <w:bCs/>
                  <w:u w:val="single"/>
                </w:rPr>
                <w:t>право</w:t>
              </w:r>
              <w:r w:rsidRPr="00DD06CC">
                <w:rPr>
                  <w:rFonts w:ascii="Times New Roman" w:eastAsia="Times New Roman" w:hAnsi="Times New Roman"/>
                  <w:u w:val="single"/>
                </w:rPr>
                <w:t>: учебное пособие</w:t>
              </w:r>
            </w:hyperlink>
            <w:r w:rsidRPr="00DD06CC">
              <w:rPr>
                <w:rFonts w:ascii="Times New Roman" w:eastAsia="Times New Roman" w:hAnsi="Times New Roman"/>
              </w:rPr>
              <w:t xml:space="preserve"> </w:t>
            </w:r>
            <w:r w:rsidRPr="00DD06CC">
              <w:rPr>
                <w:rStyle w:val="apple-converted-space"/>
                <w:rFonts w:ascii="Times New Roman" w:hAnsi="Times New Roman"/>
              </w:rPr>
              <w:t> </w:t>
            </w:r>
            <w:r w:rsidRPr="00DD06CC">
              <w:rPr>
                <w:rFonts w:ascii="Times New Roman" w:hAnsi="Times New Roman"/>
              </w:rPr>
              <w:t xml:space="preserve">Аванесова А.А., Казановская Ю.А., </w:t>
            </w:r>
            <w:proofErr w:type="spellStart"/>
            <w:r w:rsidRPr="00DD06CC">
              <w:rPr>
                <w:rFonts w:ascii="Times New Roman" w:hAnsi="Times New Roman"/>
              </w:rPr>
              <w:t>Шлюндт</w:t>
            </w:r>
            <w:proofErr w:type="spellEnd"/>
            <w:r w:rsidRPr="00DD06CC">
              <w:rPr>
                <w:rFonts w:ascii="Times New Roman" w:hAnsi="Times New Roman"/>
              </w:rPr>
              <w:t xml:space="preserve"> </w:t>
            </w:r>
            <w:proofErr w:type="spellStart"/>
            <w:r w:rsidRPr="00DD06CC">
              <w:rPr>
                <w:rFonts w:ascii="Times New Roman" w:hAnsi="Times New Roman"/>
              </w:rPr>
              <w:t>Н.Ю.</w:t>
            </w:r>
            <w:r w:rsidRPr="00DD06CC">
              <w:rPr>
                <w:rFonts w:ascii="Times New Roman" w:eastAsia="Times New Roman" w:hAnsi="Times New Roman"/>
              </w:rPr>
              <w:t>Издатель</w:t>
            </w:r>
            <w:proofErr w:type="spellEnd"/>
            <w:r w:rsidRPr="00DD06CC">
              <w:rPr>
                <w:rFonts w:ascii="Times New Roman" w:eastAsia="Times New Roman" w:hAnsi="Times New Roman"/>
              </w:rPr>
              <w:t>: СКФУ, 2015, 162 стр.  https://biblioclub.ru/index.php?page=book_red&amp;id=458078&amp;sr=1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D5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Программное обеспечение и Интернет-ресурсы: </w:t>
            </w:r>
            <w:r w:rsidRPr="000D5F0A">
              <w:rPr>
                <w:rFonts w:ascii="Times New Roman" w:hAnsi="Times New Roman"/>
                <w:sz w:val="24"/>
                <w:szCs w:val="24"/>
              </w:rPr>
              <w:t>сайт «Федеральные органы исполнительной власти» - www.gov.ru/</w:t>
            </w:r>
            <w:proofErr w:type="spellStart"/>
            <w:r w:rsidRPr="000D5F0A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0D5F0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D5F0A">
              <w:rPr>
                <w:rFonts w:ascii="Times New Roman" w:hAnsi="Times New Roman"/>
                <w:sz w:val="24"/>
                <w:szCs w:val="24"/>
              </w:rPr>
              <w:t>ministry</w:t>
            </w:r>
            <w:proofErr w:type="spellEnd"/>
            <w:r w:rsidRPr="000D5F0A">
              <w:rPr>
                <w:rFonts w:ascii="Times New Roman" w:hAnsi="Times New Roman"/>
                <w:sz w:val="24"/>
                <w:szCs w:val="24"/>
              </w:rPr>
              <w:t xml:space="preserve">/isp-vlast44.html; сайт Государственной Думы Российской Федерации - www.duma.gov.ru; </w:t>
            </w:r>
            <w:r w:rsidRPr="000D5F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0D5F0A">
              <w:rPr>
                <w:rFonts w:ascii="Times New Roman" w:hAnsi="Times New Roman"/>
                <w:bCs/>
                <w:sz w:val="24"/>
                <w:szCs w:val="24"/>
              </w:rPr>
              <w:t>сайт Всемирной организации интеллектуальной собственности</w:t>
            </w:r>
            <w:r w:rsidRPr="000D5F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hyperlink r:id="rId8" w:history="1"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http://www.wipo.int/portal/index.html.ru</w:t>
              </w:r>
            </w:hyperlink>
            <w:r w:rsidRPr="000D5F0A">
              <w:rPr>
                <w:rFonts w:ascii="Times New Roman" w:hAnsi="Times New Roman"/>
                <w:sz w:val="24"/>
                <w:szCs w:val="24"/>
              </w:rPr>
              <w:t xml:space="preserve">; сайт Центра экспертизы по вопросам ВТО - </w:t>
            </w:r>
            <w:hyperlink r:id="rId9" w:history="1"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http://www.wto.ru/ru/newsmain.asp</w:t>
              </w:r>
            </w:hyperlink>
            <w:r w:rsidRPr="000D5F0A">
              <w:rPr>
                <w:rFonts w:ascii="Times New Roman" w:hAnsi="Times New Roman"/>
                <w:sz w:val="24"/>
                <w:szCs w:val="24"/>
              </w:rPr>
              <w:t>;;</w:t>
            </w:r>
            <w:proofErr w:type="gramEnd"/>
            <w:r w:rsidRPr="000D5F0A">
              <w:rPr>
                <w:rFonts w:ascii="Times New Roman" w:hAnsi="Times New Roman"/>
                <w:sz w:val="24"/>
                <w:szCs w:val="24"/>
              </w:rPr>
              <w:t xml:space="preserve"> сайт федерального правового портала «Юридическая Россия» - </w:t>
            </w:r>
            <w:hyperlink r:id="rId10" w:history="1"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law</w:t>
              </w:r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D5F0A">
              <w:rPr>
                <w:rFonts w:ascii="Times New Roman" w:hAnsi="Times New Roman"/>
                <w:sz w:val="24"/>
                <w:szCs w:val="24"/>
              </w:rPr>
              <w:t>; Портал «</w:t>
            </w:r>
            <w:proofErr w:type="spellStart"/>
            <w:r w:rsidRPr="000D5F0A">
              <w:rPr>
                <w:rFonts w:ascii="Times New Roman" w:hAnsi="Times New Roman"/>
                <w:sz w:val="24"/>
                <w:szCs w:val="24"/>
              </w:rPr>
              <w:t>Копирайт</w:t>
            </w:r>
            <w:proofErr w:type="gramStart"/>
            <w:r w:rsidRPr="000D5F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D5F0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D5F0A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hyperlink r:id="rId11" w:history="1"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copyright</w:t>
              </w:r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D5F0A">
              <w:rPr>
                <w:rFonts w:ascii="Times New Roman" w:hAnsi="Times New Roman"/>
                <w:sz w:val="24"/>
                <w:szCs w:val="24"/>
              </w:rPr>
              <w:t xml:space="preserve">; ЭБС ZNANIUM.COM - </w:t>
            </w:r>
            <w:hyperlink r:id="rId12" w:history="1"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Для освоения данной дисциплины требуются следующие инструментальные и программные средства: 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D5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 </w:t>
            </w:r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>лекционные и семинарские аудитории, оборудованные компьютером и мультимедийным проектором; 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>-   библиотека, в том числе оборудованная компьютерами, представляющими доступ к сети Интернет и правовым базам «ГАР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АНТ», «КОНСУЛЬТАТ ПЛЮС».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342" w:rsidRPr="000D5F0A" w:rsidTr="0072406A">
        <w:trPr>
          <w:tblCellSpacing w:w="15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spacing w:after="0" w:line="240" w:lineRule="auto"/>
              <w:jc w:val="center"/>
              <w:textAlignment w:val="baseline"/>
              <w:rPr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DD06CC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6CC">
              <w:rPr>
                <w:rFonts w:ascii="Times New Roman" w:hAnsi="Times New Roman"/>
              </w:rPr>
              <w:t>Проблемные лекции; деловая игра  и дискуссии на практических занятиях; дискуссии в режиме «круглого стола»; тестовые задания; рефераты; доклады; работа с интернет – источниками.</w:t>
            </w:r>
          </w:p>
        </w:tc>
      </w:tr>
      <w:tr w:rsidR="00AB4342" w:rsidRPr="000D5F0A" w:rsidTr="0072406A">
        <w:trPr>
          <w:trHeight w:val="802"/>
          <w:tblCellSpacing w:w="15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spacing w:after="0" w:line="240" w:lineRule="auto"/>
              <w:jc w:val="center"/>
              <w:textAlignment w:val="baseline"/>
              <w:rPr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>Экзамен. </w:t>
            </w:r>
          </w:p>
        </w:tc>
      </w:tr>
    </w:tbl>
    <w:p w:rsidR="00AB4342" w:rsidRDefault="00AB4342" w:rsidP="00AB4342"/>
    <w:p w:rsidR="00B03B8C" w:rsidRDefault="00B03B8C">
      <w:bookmarkStart w:id="4" w:name="_GoBack"/>
      <w:bookmarkEnd w:id="4"/>
    </w:p>
    <w:sectPr w:rsidR="00B03B8C" w:rsidSect="00AB43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9BB"/>
    <w:multiLevelType w:val="hybridMultilevel"/>
    <w:tmpl w:val="94B43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36"/>
    <w:rsid w:val="00AB4342"/>
    <w:rsid w:val="00AD7036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4342"/>
    <w:pPr>
      <w:ind w:left="720"/>
      <w:contextualSpacing/>
    </w:pPr>
  </w:style>
  <w:style w:type="character" w:customStyle="1" w:styleId="apple-converted-space">
    <w:name w:val="apple-converted-space"/>
    <w:rsid w:val="00AB4342"/>
    <w:rPr>
      <w:rFonts w:cs="Times New Roman"/>
    </w:rPr>
  </w:style>
  <w:style w:type="paragraph" w:styleId="3">
    <w:name w:val="Body Text 3"/>
    <w:basedOn w:val="a"/>
    <w:link w:val="30"/>
    <w:rsid w:val="00AB434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B434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4342"/>
    <w:pPr>
      <w:ind w:left="720"/>
      <w:contextualSpacing/>
    </w:pPr>
  </w:style>
  <w:style w:type="character" w:customStyle="1" w:styleId="apple-converted-space">
    <w:name w:val="apple-converted-space"/>
    <w:rsid w:val="00AB4342"/>
    <w:rPr>
      <w:rFonts w:cs="Times New Roman"/>
    </w:rPr>
  </w:style>
  <w:style w:type="paragraph" w:styleId="3">
    <w:name w:val="Body Text 3"/>
    <w:basedOn w:val="a"/>
    <w:link w:val="30"/>
    <w:rsid w:val="00AB434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B434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portal/index.htm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458078&amp;sr=1" TargetMode="External"/><Relationship Id="rId12" Type="http://schemas.openxmlformats.org/officeDocument/2006/relationships/hyperlink" Target="http://znani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375367&amp;sr=1" TargetMode="External"/><Relationship Id="rId11" Type="http://schemas.openxmlformats.org/officeDocument/2006/relationships/hyperlink" Target="http://www.copyrigh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to.ru/ru/newsmain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2017-09-14T05:26:00Z</dcterms:created>
  <dcterms:modified xsi:type="dcterms:W3CDTF">2017-09-14T05:26:00Z</dcterms:modified>
</cp:coreProperties>
</file>