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F7" w:rsidRPr="009B346F" w:rsidRDefault="00B555F7" w:rsidP="00B555F7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B3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B555F7" w:rsidRPr="009B346F" w:rsidRDefault="00B555F7" w:rsidP="00B555F7">
      <w:pPr>
        <w:spacing w:after="240"/>
        <w:jc w:val="center"/>
        <w:textAlignment w:val="baseline"/>
        <w:rPr>
          <w:rFonts w:ascii="Times New Roman" w:eastAsia="Times New Roman" w:hAnsi="Times New Roman"/>
          <w:b/>
          <w:bCs/>
          <w:lang w:eastAsia="ru-RU"/>
        </w:rPr>
      </w:pPr>
      <w:r w:rsidRPr="009B3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«Правовой статус государственных служащих в РФ»</w:t>
      </w:r>
    </w:p>
    <w:tbl>
      <w:tblPr>
        <w:tblW w:w="10161" w:type="dxa"/>
        <w:tblInd w:w="-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7961"/>
      </w:tblGrid>
      <w:tr w:rsidR="00B555F7" w:rsidRPr="009B346F" w:rsidTr="006F67EA">
        <w:trPr>
          <w:trHeight w:val="2387"/>
        </w:trPr>
        <w:tc>
          <w:tcPr>
            <w:tcW w:w="2200" w:type="dxa"/>
            <w:shd w:val="clear" w:color="auto" w:fill="auto"/>
            <w:vAlign w:val="center"/>
          </w:tcPr>
          <w:p w:rsidR="00B555F7" w:rsidRPr="009B346F" w:rsidRDefault="00B555F7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961" w:type="dxa"/>
            <w:shd w:val="clear" w:color="auto" w:fill="auto"/>
            <w:vAlign w:val="center"/>
          </w:tcPr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2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Целью освоения дисциплины «Правовой статус государственных служащих в РФ» является формирование у обучающегося нового мышления, основанного на систематизированных знаниях о сущности государственной службы в Российской Федерации, содержании правового статуса государственного служащего, о содержании правового статуса государственного служащего, в том числе, правовой категории  компетенция, ограничениях и запретах на государственной службе, о  профессиональной служебной этике и основных правилах служебного поведения, юридической ответственности, прекращении государственно-служебных отношений</w:t>
            </w:r>
            <w:r w:rsidRPr="009B346F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</w:tr>
      <w:tr w:rsidR="00B555F7" w:rsidRPr="009B346F" w:rsidTr="006F67EA">
        <w:trPr>
          <w:trHeight w:val="1080"/>
        </w:trPr>
        <w:tc>
          <w:tcPr>
            <w:tcW w:w="2200" w:type="dxa"/>
            <w:shd w:val="clear" w:color="auto" w:fill="auto"/>
            <w:vAlign w:val="center"/>
          </w:tcPr>
          <w:p w:rsidR="00B555F7" w:rsidRPr="009B346F" w:rsidRDefault="00B555F7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961" w:type="dxa"/>
            <w:shd w:val="clear" w:color="auto" w:fill="auto"/>
            <w:vAlign w:val="center"/>
          </w:tcPr>
          <w:p w:rsidR="00B555F7" w:rsidRPr="009B346F" w:rsidRDefault="00B555F7" w:rsidP="006F67EA">
            <w:pPr>
              <w:tabs>
                <w:tab w:val="left" w:pos="335"/>
              </w:tabs>
              <w:spacing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Дисциплина «Правовой статус государственных служащих в РФ» относится к вариативной части (дисциплина по выбору) (Б1.В.ДВ.6.2) </w:t>
            </w:r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учебного плана по направлению подготовки 40.03.01 Юриспруденция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(Профиль – Правоприменительная и нормотворческая деятельность)</w:t>
            </w:r>
          </w:p>
        </w:tc>
      </w:tr>
      <w:tr w:rsidR="00B555F7" w:rsidRPr="009B346F" w:rsidTr="006F67EA">
        <w:trPr>
          <w:trHeight w:val="3288"/>
        </w:trPr>
        <w:tc>
          <w:tcPr>
            <w:tcW w:w="2200" w:type="dxa"/>
            <w:shd w:val="clear" w:color="auto" w:fill="auto"/>
            <w:vAlign w:val="center"/>
          </w:tcPr>
          <w:p w:rsidR="00B555F7" w:rsidRPr="009B346F" w:rsidRDefault="00B555F7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961" w:type="dxa"/>
            <w:shd w:val="clear" w:color="auto" w:fill="auto"/>
            <w:vAlign w:val="center"/>
          </w:tcPr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обучающийся должен обладать: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-способностью работать в коллективе, толерантно воспринимая социальные, этнические, конфессиональные и культурные различия (ОК-6);</w:t>
            </w:r>
          </w:p>
          <w:p w:rsidR="00B555F7" w:rsidRPr="009B346F" w:rsidRDefault="00B555F7" w:rsidP="006F67EA">
            <w:pPr>
              <w:widowControl w:val="0"/>
              <w:autoSpaceDE w:val="0"/>
              <w:autoSpaceDN w:val="0"/>
              <w:spacing w:after="0" w:line="240" w:lineRule="auto"/>
              <w:ind w:left="23" w:right="61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-способностью соблюдать законодательство Российской Федерации, в том числе </w:t>
            </w:r>
            <w:hyperlink r:id="rId6" w:history="1">
              <w:r w:rsidRPr="009B346F">
                <w:rPr>
                  <w:rFonts w:ascii="Times New Roman" w:eastAsia="Times New Roman" w:hAnsi="Times New Roman"/>
                  <w:lang w:eastAsia="ru-RU"/>
                </w:rPr>
                <w:t>Конституцию</w:t>
              </w:r>
            </w:hyperlink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B555F7" w:rsidRPr="009B346F" w:rsidRDefault="00B555F7" w:rsidP="006F67EA">
            <w:pPr>
              <w:widowControl w:val="0"/>
              <w:autoSpaceDE w:val="0"/>
              <w:autoSpaceDN w:val="0"/>
              <w:spacing w:after="0" w:line="240" w:lineRule="auto"/>
              <w:ind w:left="23" w:right="61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-способностью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B555F7" w:rsidRPr="009B346F" w:rsidRDefault="00B555F7" w:rsidP="006F67EA">
            <w:pPr>
              <w:widowControl w:val="0"/>
              <w:autoSpaceDE w:val="0"/>
              <w:autoSpaceDN w:val="0"/>
              <w:spacing w:after="0" w:line="240" w:lineRule="auto"/>
              <w:ind w:left="23" w:right="61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-готовностью к выполнению должностных обязанностей по обеспечению законности и правопорядка, безопасности личности, общества, государства (ПК-8).</w:t>
            </w:r>
          </w:p>
        </w:tc>
      </w:tr>
      <w:tr w:rsidR="00B555F7" w:rsidRPr="009B346F" w:rsidTr="006F67EA">
        <w:tc>
          <w:tcPr>
            <w:tcW w:w="2200" w:type="dxa"/>
            <w:shd w:val="clear" w:color="auto" w:fill="auto"/>
            <w:vAlign w:val="center"/>
          </w:tcPr>
          <w:p w:rsidR="00B555F7" w:rsidRPr="009B346F" w:rsidRDefault="00B555F7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961" w:type="dxa"/>
            <w:shd w:val="clear" w:color="auto" w:fill="auto"/>
            <w:vAlign w:val="center"/>
          </w:tcPr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должен: 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Знать</w:t>
            </w: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: </w:t>
            </w:r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положения служебного права,  сущность и содержание основных понятий, категорий государственной службы,  содержание административно-правовых статусов государственных служащих и должностных лиц органов государственной власти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Уметь: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> </w:t>
            </w:r>
            <w:r w:rsidRPr="009B346F">
              <w:rPr>
                <w:rFonts w:ascii="Times New Roman" w:eastAsia="Times New Roman" w:hAnsi="Times New Roman"/>
                <w:color w:val="000000"/>
                <w:lang w:eastAsia="ru-RU"/>
              </w:rPr>
              <w:t>оперировать юридическими понятиями и категориями; анализировать юридические факты и возникающие в связи с ними государственно-служебные правоотношения;  анализировать, толковать и правильно применять административно-правовые и административно-процессуальные нормы; принимать решения и совершать юридические действия в точном соответствии с законом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Владеть</w:t>
            </w: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: </w:t>
            </w: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навыками анализа правоприменительной и правоохранительной практики. </w:t>
            </w:r>
          </w:p>
        </w:tc>
      </w:tr>
      <w:tr w:rsidR="00B555F7" w:rsidRPr="009B346F" w:rsidTr="006F67EA">
        <w:tc>
          <w:tcPr>
            <w:tcW w:w="2200" w:type="dxa"/>
            <w:shd w:val="clear" w:color="auto" w:fill="auto"/>
            <w:vAlign w:val="center"/>
          </w:tcPr>
          <w:p w:rsidR="00B555F7" w:rsidRPr="009B346F" w:rsidRDefault="00B555F7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961" w:type="dxa"/>
            <w:shd w:val="clear" w:color="auto" w:fill="auto"/>
            <w:vAlign w:val="center"/>
          </w:tcPr>
          <w:p w:rsidR="00B555F7" w:rsidRPr="009B346F" w:rsidRDefault="00B555F7" w:rsidP="006F67EA">
            <w:pPr>
              <w:tabs>
                <w:tab w:val="left" w:pos="335"/>
              </w:tabs>
              <w:spacing w:line="240" w:lineRule="auto"/>
              <w:ind w:left="23" w:right="61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Тема.1. Предмет и источники дисциплины " Правовой статус государственных служащих в РФ".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line="240" w:lineRule="auto"/>
              <w:ind w:left="23" w:right="61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Тема.2.Государственная  должность и должность государственной службы. Классификации.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line="240" w:lineRule="auto"/>
              <w:ind w:left="23" w:right="61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Тема.3. Государственный служащий: основы административно-правового статуса, классификация.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line="240" w:lineRule="auto"/>
              <w:ind w:left="23" w:right="61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Тема.4. Поступление на государственную службу.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line="240" w:lineRule="auto"/>
              <w:ind w:left="23" w:right="61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Тема.5. Прохождение государственной службы.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line="240" w:lineRule="auto"/>
              <w:ind w:left="23" w:right="61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Тема.6. Меры поощрения и стимулирования государственных служащих. Ответственность государственных служащих.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line="240" w:lineRule="auto"/>
              <w:ind w:left="23" w:right="61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Тема.7. Основания и порядок прекращения государственно-служебных отношений.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line="240" w:lineRule="auto"/>
              <w:ind w:left="23" w:right="61" w:firstLine="284"/>
              <w:contextualSpacing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lastRenderedPageBreak/>
              <w:t>Тема.8. Развитие и реформирование государственной службы в Российской Федерации: организационно-правовые аспекты.</w:t>
            </w:r>
          </w:p>
        </w:tc>
      </w:tr>
      <w:tr w:rsidR="00B555F7" w:rsidRPr="009B346F" w:rsidTr="006F67EA">
        <w:trPr>
          <w:trHeight w:val="1538"/>
        </w:trPr>
        <w:tc>
          <w:tcPr>
            <w:tcW w:w="2200" w:type="dxa"/>
            <w:shd w:val="clear" w:color="auto" w:fill="auto"/>
            <w:vAlign w:val="center"/>
          </w:tcPr>
          <w:p w:rsidR="00B555F7" w:rsidRPr="009B346F" w:rsidRDefault="00B555F7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961" w:type="dxa"/>
            <w:shd w:val="clear" w:color="auto" w:fill="auto"/>
            <w:vAlign w:val="center"/>
          </w:tcPr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Основная литература</w:t>
            </w: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Административное право России. Учебник/под ред. Н.М. Конина, Ю.Н. Старилова. </w:t>
            </w:r>
            <w:r w:rsidRPr="009B346F">
              <w:rPr>
                <w:rFonts w:ascii="Times New Roman" w:eastAsia="Lucida Sans Unicode" w:hAnsi="Times New Roman"/>
                <w:color w:val="000000"/>
                <w:lang w:bidi="en-US"/>
              </w:rPr>
              <w:t xml:space="preserve"> М.: Издательство «Норма», 201</w:t>
            </w:r>
            <w:r>
              <w:rPr>
                <w:rFonts w:ascii="Times New Roman" w:eastAsia="Lucida Sans Unicode" w:hAnsi="Times New Roman"/>
                <w:color w:val="000000"/>
                <w:lang w:bidi="en-US"/>
              </w:rPr>
              <w:t>5</w:t>
            </w:r>
            <w:r w:rsidRPr="009B346F">
              <w:rPr>
                <w:rFonts w:ascii="Times New Roman" w:eastAsia="Lucida Sans Unicode" w:hAnsi="Times New Roman"/>
                <w:color w:val="000000"/>
                <w:lang w:bidi="en-US"/>
              </w:rPr>
              <w:t>.</w:t>
            </w:r>
          </w:p>
          <w:p w:rsidR="00B555F7" w:rsidRPr="009B346F" w:rsidRDefault="00B555F7" w:rsidP="00B555F7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uppressAutoHyphens/>
              <w:spacing w:after="0" w:line="240" w:lineRule="auto"/>
              <w:ind w:left="23" w:right="61" w:firstLine="28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t>Мельников, В. П. Государственная служба в России: истор. опыт: учеб. пособие / В. П.Мельников. – М.: Изд-во РАГС, 20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Pr="009B346F">
              <w:rPr>
                <w:rFonts w:ascii="Times New Roman" w:eastAsia="Times New Roman" w:hAnsi="Times New Roman"/>
                <w:bCs/>
                <w:lang w:eastAsia="ru-RU"/>
              </w:rPr>
              <w:t xml:space="preserve">5. 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Инструментальные и программные средства: 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-лекционная аудитория, оборудованная компьютером и мультимедийным проектором; </w:t>
            </w:r>
          </w:p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-лицензионное программное обеспечение: ОС Microsoft Windows XP/7, офисный пакет Microsoft Office 2007; </w:t>
            </w:r>
          </w:p>
          <w:p w:rsidR="00B555F7" w:rsidRPr="009B346F" w:rsidRDefault="00B555F7" w:rsidP="006F67EA">
            <w:pPr>
              <w:spacing w:after="0" w:line="240" w:lineRule="auto"/>
              <w:ind w:left="307" w:right="6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 xml:space="preserve">- канал связи с Интернетом.  Информационно-правовой портал ГАРАНТ (URL: </w:t>
            </w:r>
            <w:hyperlink r:id="rId7" w:history="1">
              <w:r w:rsidRPr="009B346F">
                <w:rPr>
                  <w:rFonts w:ascii="Times New Roman" w:eastAsia="Times New Roman" w:hAnsi="Times New Roman"/>
                  <w:lang w:eastAsia="ru-RU"/>
                </w:rPr>
                <w:t>http://www.garant.ru/</w:t>
              </w:r>
            </w:hyperlink>
            <w:r w:rsidRPr="009B346F"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</w:tr>
      <w:tr w:rsidR="00B555F7" w:rsidRPr="009B346F" w:rsidTr="006F67EA">
        <w:trPr>
          <w:trHeight w:val="1377"/>
        </w:trPr>
        <w:tc>
          <w:tcPr>
            <w:tcW w:w="2200" w:type="dxa"/>
            <w:shd w:val="clear" w:color="auto" w:fill="auto"/>
            <w:vAlign w:val="center"/>
          </w:tcPr>
          <w:p w:rsidR="00B555F7" w:rsidRPr="009B346F" w:rsidRDefault="00B555F7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961" w:type="dxa"/>
            <w:shd w:val="clear" w:color="auto" w:fill="auto"/>
            <w:vAlign w:val="center"/>
          </w:tcPr>
          <w:p w:rsidR="00B555F7" w:rsidRPr="009B346F" w:rsidRDefault="00B555F7" w:rsidP="006F67EA">
            <w:pPr>
              <w:tabs>
                <w:tab w:val="left" w:pos="335"/>
              </w:tabs>
              <w:spacing w:after="0"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рефераты; доклады; работа с интернет – источниками; работа с философскими первоисточниками; работа с монографией; собеседование.  </w:t>
            </w:r>
          </w:p>
        </w:tc>
      </w:tr>
      <w:tr w:rsidR="00B555F7" w:rsidRPr="009B346F" w:rsidTr="006F67EA">
        <w:trPr>
          <w:trHeight w:val="848"/>
        </w:trPr>
        <w:tc>
          <w:tcPr>
            <w:tcW w:w="2200" w:type="dxa"/>
            <w:shd w:val="clear" w:color="auto" w:fill="auto"/>
            <w:vAlign w:val="center"/>
          </w:tcPr>
          <w:p w:rsidR="00B555F7" w:rsidRPr="009B346F" w:rsidRDefault="00B555F7" w:rsidP="006F67E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961" w:type="dxa"/>
            <w:shd w:val="clear" w:color="auto" w:fill="auto"/>
            <w:vAlign w:val="center"/>
          </w:tcPr>
          <w:p w:rsidR="00B555F7" w:rsidRPr="009B346F" w:rsidRDefault="00B555F7" w:rsidP="006F67EA">
            <w:pPr>
              <w:tabs>
                <w:tab w:val="left" w:pos="335"/>
              </w:tabs>
              <w:spacing w:line="240" w:lineRule="auto"/>
              <w:ind w:left="23" w:right="61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9B346F">
              <w:rPr>
                <w:rFonts w:ascii="Times New Roman" w:eastAsia="Times New Roman" w:hAnsi="Times New Roman"/>
                <w:lang w:eastAsia="ru-RU"/>
              </w:rPr>
              <w:t>Зачет.</w:t>
            </w:r>
          </w:p>
        </w:tc>
      </w:tr>
    </w:tbl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D3"/>
    <w:rsid w:val="00B555F7"/>
    <w:rsid w:val="00F34518"/>
    <w:rsid w:val="00F7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4ECC53714F9CCE79E3AAD7373ED8E809A629103EBF19682C5A21AFL9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2017-09-15T04:58:00Z</dcterms:created>
  <dcterms:modified xsi:type="dcterms:W3CDTF">2017-09-15T04:58:00Z</dcterms:modified>
</cp:coreProperties>
</file>