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D2" w:rsidRPr="000D5F0A" w:rsidRDefault="006903D2" w:rsidP="006903D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6903D2" w:rsidRPr="000D5F0A" w:rsidRDefault="006903D2" w:rsidP="006903D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«Проблемы теории государства и права» </w:t>
      </w:r>
    </w:p>
    <w:tbl>
      <w:tblPr>
        <w:tblpPr w:leftFromText="180" w:rightFromText="180" w:vertAnchor="text" w:horzAnchor="page" w:tblpX="649" w:tblpY="231"/>
        <w:tblW w:w="105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6"/>
        <w:gridCol w:w="8484"/>
      </w:tblGrid>
      <w:tr w:rsidR="006903D2" w:rsidRPr="000D5F0A" w:rsidTr="0072406A">
        <w:trPr>
          <w:trHeight w:val="1527"/>
          <w:tblCellSpacing w:w="15" w:type="dxa"/>
        </w:trPr>
        <w:tc>
          <w:tcPr>
            <w:tcW w:w="2001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8439" w:type="dxa"/>
            <w:vAlign w:val="center"/>
          </w:tcPr>
          <w:p w:rsidR="006903D2" w:rsidRPr="000D5F0A" w:rsidRDefault="006903D2" w:rsidP="0072406A">
            <w:pPr>
              <w:spacing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D5F0A">
              <w:rPr>
                <w:rFonts w:ascii="Times New Roman" w:eastAsia="Times New Roman" w:hAnsi="Times New Roman"/>
              </w:rPr>
              <w:t xml:space="preserve">Целью освоения дисциплины «Проблемы теории государства и права» является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углубление общетеоретических знаний обучающихся и расширение их правового кругозора в областях и объектах профессиональной деятельности, также выработка умений и навыков практического применения знаний полученных об актуальных проблемах государственно-правовой надстройки и направлениях ее дальнейшего движения.</w:t>
            </w:r>
          </w:p>
        </w:tc>
      </w:tr>
      <w:tr w:rsidR="006903D2" w:rsidRPr="000D5F0A" w:rsidTr="0072406A">
        <w:trPr>
          <w:tblCellSpacing w:w="15" w:type="dxa"/>
        </w:trPr>
        <w:tc>
          <w:tcPr>
            <w:tcW w:w="2001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8439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5F0A">
              <w:rPr>
                <w:rFonts w:ascii="Times New Roman" w:eastAsia="Times New Roman" w:hAnsi="Times New Roman" w:cs="Tahoma"/>
                <w:lang w:eastAsia="ru-RU"/>
              </w:rPr>
              <w:t>Дисциплина «Проблемы теории государства и права» относится к вариативной части (обязательная дисциплина) (Б</w:t>
            </w:r>
            <w:proofErr w:type="gramStart"/>
            <w:r w:rsidRPr="000D5F0A">
              <w:rPr>
                <w:rFonts w:ascii="Times New Roman" w:eastAsia="Times New Roman" w:hAnsi="Times New Roman" w:cs="Tahoma"/>
                <w:lang w:eastAsia="ru-RU"/>
              </w:rPr>
              <w:t>1</w:t>
            </w:r>
            <w:proofErr w:type="gramEnd"/>
            <w:r w:rsidRPr="000D5F0A">
              <w:rPr>
                <w:rFonts w:ascii="Times New Roman" w:eastAsia="Times New Roman" w:hAnsi="Times New Roman" w:cs="Tahoma"/>
                <w:lang w:eastAsia="ru-RU"/>
              </w:rPr>
              <w:t>.В.ОД.17) учебного плана по направлению подготовки  40.03.01 Юриспруденция.</w:t>
            </w:r>
          </w:p>
        </w:tc>
      </w:tr>
      <w:tr w:rsidR="006903D2" w:rsidRPr="000D5F0A" w:rsidTr="0072406A">
        <w:trPr>
          <w:trHeight w:val="4627"/>
          <w:tblCellSpacing w:w="15" w:type="dxa"/>
        </w:trPr>
        <w:tc>
          <w:tcPr>
            <w:tcW w:w="2001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8439" w:type="dxa"/>
            <w:vAlign w:val="center"/>
          </w:tcPr>
          <w:p w:rsidR="006903D2" w:rsidRPr="000D5F0A" w:rsidRDefault="006903D2" w:rsidP="0072406A">
            <w:pPr>
              <w:tabs>
                <w:tab w:val="left" w:pos="335"/>
              </w:tabs>
              <w:spacing w:after="0" w:line="240" w:lineRule="auto"/>
              <w:ind w:left="91" w:right="102" w:firstLine="283"/>
              <w:jc w:val="both"/>
              <w:textAlignment w:val="baseline"/>
              <w:rPr>
                <w:rFonts w:ascii="Times New Roman" w:eastAsia="Times New Roman" w:hAnsi="Times New Roman" w:cs="Tahoma"/>
                <w:lang w:eastAsia="ru-RU"/>
              </w:rPr>
            </w:pPr>
            <w:r w:rsidRPr="000D5F0A">
              <w:rPr>
                <w:rFonts w:ascii="Times New Roman" w:eastAsia="Times New Roman" w:hAnsi="Times New Roman" w:cs="Tahoma"/>
                <w:lang w:eastAsia="ru-RU"/>
              </w:rPr>
              <w:t xml:space="preserve">В результате освоения дисциплины обучающийся должен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обладать следующими компетенциями</w:t>
            </w:r>
            <w:r w:rsidRPr="000D5F0A">
              <w:rPr>
                <w:rFonts w:ascii="Times New Roman" w:eastAsia="Times New Roman" w:hAnsi="Times New Roman" w:cs="Tahoma"/>
                <w:lang w:eastAsia="ru-RU"/>
              </w:rPr>
              <w:t>:</w:t>
            </w:r>
          </w:p>
          <w:p w:rsidR="006903D2" w:rsidRPr="000D5F0A" w:rsidRDefault="006903D2" w:rsidP="0072406A">
            <w:pPr>
              <w:tabs>
                <w:tab w:val="left" w:pos="275"/>
              </w:tabs>
              <w:spacing w:after="0" w:line="240" w:lineRule="auto"/>
              <w:ind w:left="91" w:right="102" w:firstLine="283"/>
              <w:jc w:val="both"/>
              <w:textAlignment w:val="baseline"/>
              <w:rPr>
                <w:rFonts w:ascii="Times New Roman" w:eastAsia="Times New Roman" w:hAnsi="Times New Roman" w:cs="Tahoma"/>
                <w:lang w:eastAsia="ru-RU"/>
              </w:rPr>
            </w:pPr>
            <w:proofErr w:type="gramStart"/>
            <w:r w:rsidRPr="000D5F0A">
              <w:rPr>
                <w:rFonts w:ascii="Times New Roman" w:eastAsia="Times New Roman" w:hAnsi="Times New Roman" w:cs="Tahoma"/>
                <w:lang w:eastAsia="ru-RU"/>
              </w:rPr>
              <w:t xml:space="preserve">– способностью применять в профессиональной деятельности </w:t>
            </w:r>
            <w:hyperlink r:id="rId6" w:history="1">
              <w:r w:rsidRPr="000D5F0A">
                <w:rPr>
                  <w:rFonts w:ascii="Times New Roman" w:eastAsia="Times New Roman" w:hAnsi="Times New Roman" w:cs="Tahoma"/>
                  <w:lang w:eastAsia="ru-RU"/>
                </w:rPr>
                <w:t>Конституцию</w:t>
              </w:r>
            </w:hyperlink>
            <w:r w:rsidRPr="000D5F0A">
              <w:rPr>
                <w:rFonts w:ascii="Times New Roman" w:eastAsia="Times New Roman" w:hAnsi="Times New Roman" w:cs="Tahoma"/>
                <w:lang w:eastAsia="ru-RU"/>
              </w:rPr>
              <w:t xml:space="preserve">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      </w:r>
            <w:proofErr w:type="gramEnd"/>
            <w:r w:rsidRPr="000D5F0A">
              <w:rPr>
                <w:rFonts w:ascii="Times New Roman" w:eastAsia="Times New Roman" w:hAnsi="Times New Roman" w:cs="Tahoma"/>
                <w:lang w:eastAsia="ru-RU"/>
              </w:rPr>
              <w:t xml:space="preserve"> </w:t>
            </w:r>
            <w:proofErr w:type="gramStart"/>
            <w:r w:rsidRPr="000D5F0A">
              <w:rPr>
                <w:rFonts w:ascii="Times New Roman" w:eastAsia="Times New Roman" w:hAnsi="Times New Roman" w:cs="Tahoma"/>
                <w:lang w:eastAsia="ru-RU"/>
              </w:rPr>
              <w:t>которых</w:t>
            </w:r>
            <w:proofErr w:type="gramEnd"/>
            <w:r w:rsidRPr="000D5F0A">
              <w:rPr>
                <w:rFonts w:ascii="Times New Roman" w:eastAsia="Times New Roman" w:hAnsi="Times New Roman" w:cs="Tahoma"/>
                <w:lang w:eastAsia="ru-RU"/>
              </w:rPr>
              <w:t xml:space="preserve"> является Российская Федерация (ОПК-1);</w:t>
            </w:r>
          </w:p>
          <w:p w:rsidR="006903D2" w:rsidRPr="000D5F0A" w:rsidRDefault="006903D2" w:rsidP="0072406A">
            <w:pPr>
              <w:widowControl w:val="0"/>
              <w:autoSpaceDE w:val="0"/>
              <w:autoSpaceDN w:val="0"/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5F0A">
              <w:rPr>
                <w:rFonts w:ascii="Times New Roman" w:eastAsia="Times New Roman" w:hAnsi="Times New Roman" w:cs="Tahoma"/>
                <w:lang w:eastAsia="ru-RU"/>
              </w:rPr>
              <w:t xml:space="preserve">–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способностью </w:t>
            </w:r>
            <w:r w:rsidRPr="000D5F0A">
              <w:rPr>
                <w:rFonts w:ascii="Times New Roman" w:eastAsia="Times New Roman" w:hAnsi="Times New Roman"/>
                <w:szCs w:val="20"/>
                <w:lang w:eastAsia="ru-RU"/>
              </w:rPr>
              <w:t>осознавать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6903D2" w:rsidRPr="000D5F0A" w:rsidRDefault="006903D2" w:rsidP="0072406A">
            <w:pPr>
              <w:widowControl w:val="0"/>
              <w:autoSpaceDE w:val="0"/>
              <w:autoSpaceDN w:val="0"/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Cs w:val="20"/>
                <w:lang w:eastAsia="ru-RU"/>
              </w:rPr>
              <w:t>- способностью обеспечивать соблюдение законодательства субъектами права (ПК-3);</w:t>
            </w:r>
          </w:p>
          <w:p w:rsidR="006903D2" w:rsidRPr="000D5F0A" w:rsidRDefault="006903D2" w:rsidP="0072406A">
            <w:pPr>
              <w:widowControl w:val="0"/>
              <w:autoSpaceDE w:val="0"/>
              <w:autoSpaceDN w:val="0"/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Cs w:val="20"/>
                <w:lang w:eastAsia="ru-RU"/>
              </w:rPr>
              <w:t>- способностью принимать решения и совершать юридические действия в точном соответствии с законом (ПК-4);</w:t>
            </w:r>
          </w:p>
          <w:p w:rsidR="006903D2" w:rsidRPr="000D5F0A" w:rsidRDefault="006903D2" w:rsidP="0072406A">
            <w:pPr>
              <w:widowControl w:val="0"/>
              <w:autoSpaceDE w:val="0"/>
              <w:autoSpaceDN w:val="0"/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Cs w:val="20"/>
                <w:lang w:eastAsia="ru-RU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6903D2" w:rsidRPr="000D5F0A" w:rsidRDefault="006903D2" w:rsidP="0072406A">
            <w:pPr>
              <w:widowControl w:val="0"/>
              <w:autoSpaceDE w:val="0"/>
              <w:autoSpaceDN w:val="0"/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Cs w:val="20"/>
                <w:lang w:eastAsia="ru-RU"/>
              </w:rPr>
              <w:t>-способностью юридически правильно квалифицировать факты и обстоятельства (ПК-6);</w:t>
            </w:r>
          </w:p>
          <w:p w:rsidR="006903D2" w:rsidRPr="000D5F0A" w:rsidRDefault="006903D2" w:rsidP="0072406A">
            <w:pPr>
              <w:widowControl w:val="0"/>
              <w:autoSpaceDE w:val="0"/>
              <w:autoSpaceDN w:val="0"/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Cs w:val="20"/>
                <w:lang w:eastAsia="ru-RU"/>
              </w:rPr>
              <w:t>- способностью владеть навыками подготовки юридических документов (ПК-7);</w:t>
            </w:r>
          </w:p>
          <w:p w:rsidR="006903D2" w:rsidRPr="000D5F0A" w:rsidRDefault="006903D2" w:rsidP="0072406A">
            <w:pPr>
              <w:tabs>
                <w:tab w:val="left" w:pos="275"/>
              </w:tabs>
              <w:spacing w:after="0" w:line="240" w:lineRule="auto"/>
              <w:ind w:left="91" w:right="102" w:firstLine="283"/>
              <w:jc w:val="both"/>
              <w:textAlignment w:val="baseline"/>
              <w:rPr>
                <w:rFonts w:ascii="Times New Roman" w:eastAsia="Times New Roman" w:hAnsi="Times New Roman" w:cs="Tahoma"/>
                <w:lang w:eastAsia="ru-RU"/>
              </w:rPr>
            </w:pPr>
            <w:r w:rsidRPr="000D5F0A">
              <w:rPr>
                <w:rFonts w:ascii="Times New Roman" w:eastAsia="Times New Roman" w:hAnsi="Times New Roman" w:cs="Tahoma"/>
                <w:lang w:eastAsia="ru-RU"/>
              </w:rPr>
              <w:t>- способность осуществлять правотворческую деятельность на основе знаний о системе правового регулирования (ПК-1);</w:t>
            </w:r>
          </w:p>
          <w:p w:rsidR="006903D2" w:rsidRPr="000D5F0A" w:rsidRDefault="006903D2" w:rsidP="0072406A">
            <w:pPr>
              <w:tabs>
                <w:tab w:val="left" w:pos="275"/>
              </w:tabs>
              <w:spacing w:after="0" w:line="240" w:lineRule="auto"/>
              <w:ind w:left="91" w:right="102" w:firstLine="283"/>
              <w:jc w:val="both"/>
              <w:textAlignment w:val="baseline"/>
              <w:rPr>
                <w:rFonts w:eastAsia="Times New Roman"/>
                <w:color w:val="000000"/>
                <w:shd w:val="clear" w:color="auto" w:fill="FFFFFF"/>
              </w:rPr>
            </w:pPr>
            <w:r w:rsidRPr="000D5F0A">
              <w:rPr>
                <w:rFonts w:ascii="Times New Roman" w:eastAsia="Times New Roman" w:hAnsi="Times New Roman" w:cs="Tahoma"/>
                <w:lang w:eastAsia="ru-RU"/>
              </w:rPr>
              <w:t>- способность разрабатывать проекты нормативных правовых актов в соответствии с профилем профессиональной деятельности (ПК-2);</w:t>
            </w:r>
          </w:p>
        </w:tc>
      </w:tr>
      <w:tr w:rsidR="006903D2" w:rsidRPr="000D5F0A" w:rsidTr="0072406A">
        <w:trPr>
          <w:tblCellSpacing w:w="15" w:type="dxa"/>
        </w:trPr>
        <w:tc>
          <w:tcPr>
            <w:tcW w:w="2001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439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0D5F0A">
              <w:rPr>
                <w:rFonts w:ascii="Times New Roman" w:eastAsia="Times New Roman" w:hAnsi="Times New Roman" w:cs="Tahoma"/>
                <w:lang w:eastAsia="ru-RU"/>
              </w:rPr>
              <w:t xml:space="preserve">В результате освоения дисциплины </w:t>
            </w:r>
            <w:proofErr w:type="gramStart"/>
            <w:r w:rsidRPr="000D5F0A">
              <w:rPr>
                <w:rFonts w:ascii="Times New Roman" w:eastAsia="Times New Roman" w:hAnsi="Times New Roman" w:cs="Tahoma"/>
                <w:lang w:eastAsia="ru-RU"/>
              </w:rPr>
              <w:t>обучающийся</w:t>
            </w:r>
            <w:proofErr w:type="gramEnd"/>
            <w:r w:rsidRPr="000D5F0A">
              <w:rPr>
                <w:rFonts w:ascii="Times New Roman" w:eastAsia="Times New Roman" w:hAnsi="Times New Roman" w:cs="Tahoma"/>
                <w:lang w:eastAsia="ru-RU"/>
              </w:rPr>
              <w:t xml:space="preserve"> должен: </w:t>
            </w:r>
          </w:p>
          <w:p w:rsidR="006903D2" w:rsidRPr="000D5F0A" w:rsidRDefault="006903D2" w:rsidP="0072406A">
            <w:pPr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0D5F0A">
              <w:rPr>
                <w:rFonts w:ascii="Times New Roman" w:eastAsia="Times New Roman" w:hAnsi="Times New Roman" w:cs="Tahoma"/>
                <w:b/>
                <w:lang w:eastAsia="ru-RU"/>
              </w:rPr>
              <w:t>Знать:</w:t>
            </w:r>
            <w:r w:rsidRPr="000D5F0A">
              <w:rPr>
                <w:rFonts w:ascii="Times New Roman" w:eastAsia="Times New Roman" w:hAnsi="Times New Roman" w:cs="Tahoma"/>
                <w:lang w:eastAsia="ru-RU"/>
              </w:rPr>
              <w:t xml:space="preserve"> основные правила и приемы формальной логики, основные приемы познания государственно-правовой действительности, основные положения действующего законодательства и принципы его построения, принципы и нормы международного права, составляющие правовую систему России,  технология осуществления юридической деятельности на разных уровнях и разных видов: правила толкования, правила юридической квалификации, правила преодоления коллизий; основные факторы, влияющие на правосознание и пути повышения его уровня, содержание и тенденции юридической практики.</w:t>
            </w:r>
          </w:p>
          <w:p w:rsidR="006903D2" w:rsidRPr="000D5F0A" w:rsidRDefault="006903D2" w:rsidP="0072406A">
            <w:pPr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применять основные средства обобщения, анализа информации; </w:t>
            </w:r>
            <w:r w:rsidRPr="000D5F0A">
              <w:rPr>
                <w:rFonts w:ascii="Times New Roman" w:eastAsia="Times New Roman" w:hAnsi="Times New Roman"/>
              </w:rPr>
              <w:t xml:space="preserve">анализировать социально значимые процессы и проблемы современного российского общества в целях определения их влияния на закономерности развития государственно-правовых институтов России; анализировать причины возникновения правовых конфликтов и определять наиболее оптимальные способы их разрешения;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минимизировать воздействие деформирующих правосознание факторов; определять наиболее рациональные пути реализации правовых норм;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D5F0A">
              <w:rPr>
                <w:rFonts w:ascii="Times New Roman" w:eastAsia="Times New Roman" w:hAnsi="Times New Roman"/>
              </w:rPr>
              <w:t xml:space="preserve">анализировать </w:t>
            </w:r>
            <w:r w:rsidRPr="000D5F0A">
              <w:rPr>
                <w:rFonts w:ascii="Times New Roman" w:eastAsia="Times New Roman" w:hAnsi="Times New Roman"/>
              </w:rPr>
              <w:lastRenderedPageBreak/>
              <w:t>правоприменительную практику, работать над законопроектами и иными юридическими документами</w:t>
            </w:r>
            <w:proofErr w:type="gramStart"/>
            <w:r w:rsidRPr="000D5F0A">
              <w:rPr>
                <w:rFonts w:ascii="Times New Roman" w:eastAsia="Times New Roman" w:hAnsi="Times New Roman"/>
              </w:rPr>
              <w:t>.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6903D2" w:rsidRPr="000D5F0A" w:rsidRDefault="006903D2" w:rsidP="0072406A">
            <w:pPr>
              <w:spacing w:after="0" w:line="240" w:lineRule="auto"/>
              <w:ind w:left="91" w:right="102" w:firstLine="283"/>
              <w:jc w:val="both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 xml:space="preserve">Владеть: </w:t>
            </w:r>
            <w:r w:rsidRPr="000D5F0A">
              <w:rPr>
                <w:rFonts w:ascii="Times New Roman" w:eastAsia="Times New Roman" w:hAnsi="Times New Roman"/>
              </w:rPr>
              <w:t xml:space="preserve">навыками правового мышления и сознания при разрешении вопросов практической сферы деятельности; навыками составления юридических документов различного характера;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средствами </w:t>
            </w:r>
            <w:r w:rsidRPr="000D5F0A">
              <w:rPr>
                <w:rFonts w:ascii="Times New Roman" w:eastAsia="Times New Roman" w:hAnsi="Times New Roman"/>
              </w:rPr>
              <w:t xml:space="preserve">правового регулирования;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правотворческой техникой; навыками </w:t>
            </w:r>
            <w:r w:rsidRPr="000D5F0A">
              <w:rPr>
                <w:rFonts w:ascii="Times New Roman" w:eastAsia="Times New Roman" w:hAnsi="Times New Roman"/>
              </w:rPr>
              <w:t xml:space="preserve">анализа правоприменительной практики;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навыками публичной речи, аргументации, ведения научной дискуссии; стилем научной письменной и устной речи на русском языке.</w:t>
            </w:r>
          </w:p>
        </w:tc>
      </w:tr>
      <w:tr w:rsidR="006903D2" w:rsidRPr="000D5F0A" w:rsidTr="0072406A">
        <w:trPr>
          <w:tblCellSpacing w:w="15" w:type="dxa"/>
        </w:trPr>
        <w:tc>
          <w:tcPr>
            <w:tcW w:w="2001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8439" w:type="dxa"/>
            <w:vAlign w:val="center"/>
          </w:tcPr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1. </w:t>
            </w:r>
            <w:r w:rsidRPr="00B17A1D">
              <w:rPr>
                <w:rFonts w:ascii="Times New Roman" w:hAnsi="Times New Roman" w:cs="TimesNewRoman"/>
              </w:rPr>
              <w:t>Предмет и метод теории государства и права.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2. </w:t>
            </w:r>
            <w:r w:rsidRPr="00B17A1D">
              <w:rPr>
                <w:rFonts w:ascii="Times New Roman" w:hAnsi="Times New Roman" w:cs="TimesNewRoman"/>
              </w:rPr>
              <w:t>Проблемы сущности, типов и формы государства.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3. </w:t>
            </w:r>
            <w:r w:rsidRPr="00B17A1D">
              <w:rPr>
                <w:rFonts w:ascii="Times New Roman" w:hAnsi="Times New Roman" w:cs="TimesNewRoman"/>
              </w:rPr>
              <w:t>Место и роль государства в политической системе общества. Функции и механизм государства.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4. </w:t>
            </w:r>
            <w:r w:rsidRPr="00B17A1D">
              <w:rPr>
                <w:rFonts w:ascii="Times New Roman" w:hAnsi="Times New Roman" w:cs="TimesNewRoman"/>
              </w:rPr>
              <w:t>Проблемы сущности права.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5. </w:t>
            </w:r>
            <w:r w:rsidRPr="00B17A1D">
              <w:rPr>
                <w:rFonts w:ascii="Times New Roman" w:hAnsi="Times New Roman" w:cs="TimesNewRoman"/>
              </w:rPr>
              <w:t>Право в системе нормативного регулирования общественных отношений. Нормы права.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6. </w:t>
            </w:r>
            <w:r w:rsidRPr="00B17A1D">
              <w:rPr>
                <w:rFonts w:ascii="Times New Roman" w:hAnsi="Times New Roman" w:cs="TimesNewRoman"/>
              </w:rPr>
              <w:t>Формы (источники) права.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7. </w:t>
            </w:r>
            <w:r w:rsidRPr="00B17A1D">
              <w:rPr>
                <w:rFonts w:ascii="Times New Roman" w:hAnsi="Times New Roman" w:cs="TimesNewRoman"/>
              </w:rPr>
              <w:t>Система права.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8. </w:t>
            </w:r>
            <w:r w:rsidRPr="00B17A1D">
              <w:rPr>
                <w:rFonts w:ascii="Times New Roman" w:hAnsi="Times New Roman" w:cs="TimesNewRoman"/>
              </w:rPr>
              <w:t>Применение и толкование права.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9. </w:t>
            </w:r>
            <w:r w:rsidRPr="00B17A1D">
              <w:rPr>
                <w:rFonts w:ascii="Times New Roman" w:hAnsi="Times New Roman" w:cs="TimesNewRoman"/>
              </w:rPr>
              <w:t>Законность, правопорядок, государственная дисциплина.</w:t>
            </w:r>
          </w:p>
          <w:p w:rsidR="006903D2" w:rsidRPr="00B17A1D" w:rsidRDefault="006903D2" w:rsidP="0072406A">
            <w:pPr>
              <w:pStyle w:val="a3"/>
              <w:tabs>
                <w:tab w:val="left" w:pos="33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NewRoman"/>
              </w:rPr>
            </w:pPr>
            <w:r w:rsidRPr="00B17A1D">
              <w:rPr>
                <w:rFonts w:ascii="Times New Roman" w:hAnsi="Times New Roman"/>
              </w:rPr>
              <w:t xml:space="preserve">Тема 10. </w:t>
            </w:r>
            <w:r w:rsidRPr="00B17A1D">
              <w:rPr>
                <w:rFonts w:ascii="Times New Roman" w:hAnsi="Times New Roman" w:cs="TimesNewRoman"/>
              </w:rPr>
              <w:t>Правоотношения. Механизм правового регулирования.</w:t>
            </w:r>
          </w:p>
          <w:p w:rsidR="006903D2" w:rsidRPr="000D5F0A" w:rsidRDefault="006903D2" w:rsidP="0072406A">
            <w:pPr>
              <w:tabs>
                <w:tab w:val="left" w:pos="275"/>
              </w:tabs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B17A1D">
              <w:rPr>
                <w:rFonts w:ascii="Times New Roman" w:hAnsi="Times New Roman"/>
              </w:rPr>
              <w:t xml:space="preserve">Тема 11. </w:t>
            </w:r>
            <w:r w:rsidRPr="00B17A1D">
              <w:rPr>
                <w:rFonts w:ascii="Times New Roman" w:hAnsi="Times New Roman" w:cs="TimesNewRoman"/>
              </w:rPr>
              <w:t>Правомерное поведение, правонарушение, юридическая ответственность.</w:t>
            </w:r>
          </w:p>
        </w:tc>
      </w:tr>
      <w:tr w:rsidR="006903D2" w:rsidRPr="000D5F0A" w:rsidTr="0072406A">
        <w:trPr>
          <w:trHeight w:val="516"/>
          <w:tblCellSpacing w:w="15" w:type="dxa"/>
        </w:trPr>
        <w:tc>
          <w:tcPr>
            <w:tcW w:w="2001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8439" w:type="dxa"/>
            <w:vAlign w:val="center"/>
          </w:tcPr>
          <w:p w:rsidR="006903D2" w:rsidRPr="007C14D1" w:rsidRDefault="006903D2" w:rsidP="0072406A">
            <w:pPr>
              <w:tabs>
                <w:tab w:val="left" w:pos="335"/>
              </w:tabs>
              <w:spacing w:after="0" w:line="240" w:lineRule="auto"/>
              <w:ind w:left="91" w:right="102" w:firstLine="283"/>
              <w:jc w:val="both"/>
              <w:textAlignment w:val="baseline"/>
              <w:rPr>
                <w:rFonts w:ascii="Times New Roman" w:hAnsi="Times New Roman"/>
              </w:rPr>
            </w:pPr>
            <w:r w:rsidRPr="007C14D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Основная </w:t>
            </w:r>
            <w:proofErr w:type="spellStart"/>
            <w:r w:rsidRPr="007C14D1">
              <w:rPr>
                <w:rFonts w:ascii="Times New Roman" w:eastAsia="Times New Roman" w:hAnsi="Times New Roman"/>
                <w:b/>
                <w:bCs/>
                <w:i/>
                <w:iCs/>
              </w:rPr>
              <w:t>литература</w:t>
            </w:r>
            <w:r w:rsidRPr="000D5F0A">
              <w:rPr>
                <w:rFonts w:ascii="Times New Roman" w:eastAsia="Times New Roman" w:hAnsi="Times New Roman"/>
                <w:bCs/>
                <w:i/>
                <w:iCs/>
              </w:rPr>
              <w:t>:</w:t>
            </w:r>
            <w:hyperlink r:id="rId7" w:tgtFrame="_blank" w:history="1">
              <w:r w:rsidRPr="007C14D1">
                <w:rPr>
                  <w:rFonts w:ascii="Times New Roman" w:hAnsi="Times New Roman"/>
                </w:rPr>
                <w:t>Проблемы</w:t>
              </w:r>
              <w:proofErr w:type="spellEnd"/>
              <w:r w:rsidRPr="007C14D1">
                <w:rPr>
                  <w:rFonts w:ascii="Times New Roman" w:hAnsi="Times New Roman"/>
                </w:rPr>
                <w:t> теории государства и права: учебник</w:t>
              </w:r>
            </w:hyperlink>
            <w:r w:rsidRPr="007C14D1">
              <w:rPr>
                <w:rFonts w:ascii="Times New Roman" w:hAnsi="Times New Roman"/>
              </w:rPr>
              <w:t xml:space="preserve">. </w:t>
            </w:r>
            <w:hyperlink r:id="rId8" w:history="1">
              <w:r w:rsidRPr="007C14D1">
                <w:rPr>
                  <w:rFonts w:ascii="Times New Roman" w:hAnsi="Times New Roman"/>
                  <w:bCs/>
                </w:rPr>
                <w:t>Носаненко Г. Ю.</w:t>
              </w:r>
            </w:hyperlink>
            <w:r w:rsidRPr="007C14D1">
              <w:rPr>
                <w:rFonts w:ascii="Times New Roman" w:hAnsi="Times New Roman"/>
                <w:bCs/>
              </w:rPr>
              <w:t> , </w:t>
            </w:r>
            <w:hyperlink r:id="rId9" w:history="1">
              <w:r w:rsidRPr="007C14D1">
                <w:rPr>
                  <w:rFonts w:ascii="Times New Roman" w:hAnsi="Times New Roman"/>
                  <w:bCs/>
                </w:rPr>
                <w:t>Рыбушкин Н. Н.</w:t>
              </w:r>
            </w:hyperlink>
            <w:r w:rsidRPr="007C14D1">
              <w:rPr>
                <w:rFonts w:ascii="Times New Roman" w:hAnsi="Times New Roman"/>
                <w:bCs/>
              </w:rPr>
              <w:t> , </w:t>
            </w:r>
            <w:hyperlink r:id="rId10" w:history="1">
              <w:r w:rsidRPr="007C14D1">
                <w:rPr>
                  <w:rFonts w:ascii="Times New Roman" w:hAnsi="Times New Roman"/>
                  <w:bCs/>
                </w:rPr>
                <w:t>Скоробогатов А. В.</w:t>
              </w:r>
            </w:hyperlink>
            <w:r w:rsidRPr="007C14D1">
              <w:rPr>
                <w:rFonts w:ascii="Times New Roman" w:hAnsi="Times New Roman"/>
                <w:bCs/>
              </w:rPr>
              <w:t>, </w:t>
            </w:r>
            <w:hyperlink r:id="rId11" w:history="1">
              <w:r w:rsidRPr="007C14D1">
                <w:rPr>
                  <w:rFonts w:ascii="Times New Roman" w:hAnsi="Times New Roman"/>
                  <w:bCs/>
                </w:rPr>
                <w:t>Краснов А. В.</w:t>
              </w:r>
            </w:hyperlink>
            <w:r w:rsidRPr="007C14D1">
              <w:rPr>
                <w:rFonts w:ascii="Times New Roman" w:hAnsi="Times New Roman"/>
              </w:rPr>
              <w:t>Издатель: Познание, 2013, 324 стр.  https://biblioclub.ru/index.php?page=book_red&amp;id=257772&amp;sr=1</w:t>
            </w:r>
          </w:p>
          <w:p w:rsidR="006903D2" w:rsidRPr="007C14D1" w:rsidRDefault="006903D2" w:rsidP="0072406A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12" w:tgtFrame="_blank" w:history="1">
              <w:r w:rsidRPr="007C14D1">
                <w:rPr>
                  <w:rFonts w:ascii="Times New Roman" w:hAnsi="Times New Roman"/>
                </w:rPr>
                <w:t>Актуальные </w:t>
              </w:r>
              <w:r w:rsidRPr="007C14D1">
                <w:rPr>
                  <w:rFonts w:ascii="Times New Roman" w:hAnsi="Times New Roman"/>
                  <w:bCs/>
                </w:rPr>
                <w:t>проблемы</w:t>
              </w:r>
              <w:r w:rsidRPr="007C14D1">
                <w:rPr>
                  <w:rFonts w:ascii="Times New Roman" w:hAnsi="Times New Roman"/>
                </w:rPr>
                <w:t> </w:t>
              </w:r>
              <w:r w:rsidRPr="007C14D1">
                <w:rPr>
                  <w:rFonts w:ascii="Times New Roman" w:hAnsi="Times New Roman"/>
                  <w:bCs/>
                </w:rPr>
                <w:t>теории</w:t>
              </w:r>
              <w:r w:rsidRPr="007C14D1">
                <w:rPr>
                  <w:rFonts w:ascii="Times New Roman" w:hAnsi="Times New Roman"/>
                </w:rPr>
                <w:t> </w:t>
              </w:r>
              <w:r w:rsidRPr="007C14D1">
                <w:rPr>
                  <w:rFonts w:ascii="Times New Roman" w:hAnsi="Times New Roman"/>
                  <w:bCs/>
                </w:rPr>
                <w:t>государства</w:t>
              </w:r>
              <w:r w:rsidRPr="007C14D1">
                <w:rPr>
                  <w:rFonts w:ascii="Times New Roman" w:hAnsi="Times New Roman"/>
                </w:rPr>
                <w:t> и </w:t>
              </w:r>
              <w:r w:rsidRPr="007C14D1">
                <w:rPr>
                  <w:rFonts w:ascii="Times New Roman" w:hAnsi="Times New Roman"/>
                  <w:bCs/>
                </w:rPr>
                <w:t>права</w:t>
              </w:r>
              <w:r w:rsidRPr="007C14D1">
                <w:rPr>
                  <w:rFonts w:ascii="Times New Roman" w:hAnsi="Times New Roman"/>
                </w:rPr>
                <w:t>: учебное пособие</w:t>
              </w:r>
            </w:hyperlink>
            <w:r w:rsidRPr="007C14D1">
              <w:rPr>
                <w:rFonts w:ascii="Times New Roman" w:hAnsi="Times New Roman"/>
              </w:rPr>
              <w:t xml:space="preserve"> Рассолов М. М., Малахов В. П., Иванов А. А. Издатель: </w:t>
            </w:r>
            <w:proofErr w:type="spellStart"/>
            <w:r w:rsidRPr="007C14D1">
              <w:rPr>
                <w:rFonts w:ascii="Times New Roman" w:hAnsi="Times New Roman"/>
              </w:rPr>
              <w:t>Юнити</w:t>
            </w:r>
            <w:proofErr w:type="spellEnd"/>
            <w:r w:rsidRPr="007C14D1">
              <w:rPr>
                <w:rFonts w:ascii="Times New Roman" w:hAnsi="Times New Roman"/>
              </w:rPr>
              <w:t xml:space="preserve">-Дана, 2015, 447 </w:t>
            </w:r>
            <w:proofErr w:type="spellStart"/>
            <w:proofErr w:type="gramStart"/>
            <w:r w:rsidRPr="007C14D1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7C14D1">
              <w:rPr>
                <w:rFonts w:ascii="Times New Roman" w:hAnsi="Times New Roman"/>
              </w:rPr>
              <w:t xml:space="preserve">  https://biblioclub.ru/index.php?page=book_red&amp;id=245084&amp;sr=1</w:t>
            </w:r>
          </w:p>
          <w:p w:rsidR="006903D2" w:rsidRPr="007C14D1" w:rsidRDefault="006903D2" w:rsidP="0072406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hyperlink r:id="rId13" w:tgtFrame="_blank" w:history="1">
              <w:r w:rsidRPr="007C14D1">
                <w:rPr>
                  <w:rFonts w:ascii="Times New Roman" w:hAnsi="Times New Roman"/>
                </w:rPr>
                <w:t>Актуальные </w:t>
              </w:r>
              <w:r w:rsidRPr="007C14D1">
                <w:rPr>
                  <w:rFonts w:ascii="Times New Roman" w:hAnsi="Times New Roman"/>
                  <w:bCs/>
                </w:rPr>
                <w:t>проблемы</w:t>
              </w:r>
              <w:r w:rsidRPr="007C14D1">
                <w:rPr>
                  <w:rFonts w:ascii="Times New Roman" w:hAnsi="Times New Roman"/>
                </w:rPr>
                <w:t> </w:t>
              </w:r>
              <w:r w:rsidRPr="007C14D1">
                <w:rPr>
                  <w:rFonts w:ascii="Times New Roman" w:hAnsi="Times New Roman"/>
                  <w:bCs/>
                </w:rPr>
                <w:t>теории</w:t>
              </w:r>
              <w:r w:rsidRPr="007C14D1">
                <w:rPr>
                  <w:rFonts w:ascii="Times New Roman" w:hAnsi="Times New Roman"/>
                </w:rPr>
                <w:t> </w:t>
              </w:r>
              <w:r w:rsidRPr="007C14D1">
                <w:rPr>
                  <w:rFonts w:ascii="Times New Roman" w:hAnsi="Times New Roman"/>
                  <w:bCs/>
                </w:rPr>
                <w:t>государства</w:t>
              </w:r>
              <w:r w:rsidRPr="007C14D1">
                <w:rPr>
                  <w:rFonts w:ascii="Times New Roman" w:hAnsi="Times New Roman"/>
                </w:rPr>
                <w:t> и </w:t>
              </w:r>
              <w:r w:rsidRPr="007C14D1">
                <w:rPr>
                  <w:rFonts w:ascii="Times New Roman" w:hAnsi="Times New Roman"/>
                  <w:bCs/>
                </w:rPr>
                <w:t>права</w:t>
              </w:r>
              <w:r w:rsidRPr="007C14D1">
                <w:rPr>
                  <w:rFonts w:ascii="Times New Roman" w:hAnsi="Times New Roman"/>
                </w:rPr>
                <w:t>: учебное пособие</w:t>
              </w:r>
            </w:hyperlink>
            <w:r w:rsidRPr="007C14D1">
              <w:rPr>
                <w:rFonts w:ascii="Times New Roman" w:hAnsi="Times New Roman"/>
              </w:rPr>
              <w:t xml:space="preserve">    </w:t>
            </w:r>
            <w:proofErr w:type="spellStart"/>
            <w:r w:rsidRPr="007C14D1">
              <w:rPr>
                <w:rFonts w:ascii="Times New Roman" w:hAnsi="Times New Roman"/>
              </w:rPr>
              <w:t>Бастрыкин</w:t>
            </w:r>
            <w:proofErr w:type="spellEnd"/>
            <w:r w:rsidRPr="007C14D1">
              <w:rPr>
                <w:rFonts w:ascii="Times New Roman" w:hAnsi="Times New Roman"/>
              </w:rPr>
              <w:t xml:space="preserve"> </w:t>
            </w:r>
            <w:proofErr w:type="spellStart"/>
            <w:r w:rsidRPr="007C14D1">
              <w:rPr>
                <w:rFonts w:ascii="Times New Roman" w:hAnsi="Times New Roman"/>
              </w:rPr>
              <w:t>А.И.Издатель</w:t>
            </w:r>
            <w:proofErr w:type="spellEnd"/>
            <w:r w:rsidRPr="007C14D1">
              <w:rPr>
                <w:rFonts w:ascii="Times New Roman" w:hAnsi="Times New Roman"/>
              </w:rPr>
              <w:t>: ЮНИТИ-ДАНА, 2014, 461 стр.,</w:t>
            </w:r>
            <w:r w:rsidRPr="007C14D1">
              <w:rPr>
                <w:rFonts w:ascii="Times New Roman" w:hAnsi="Times New Roman"/>
                <w:color w:val="454545"/>
              </w:rPr>
              <w:t xml:space="preserve"> 3-е изд., </w:t>
            </w:r>
            <w:proofErr w:type="spellStart"/>
            <w:r w:rsidRPr="007C14D1">
              <w:rPr>
                <w:rFonts w:ascii="Times New Roman" w:hAnsi="Times New Roman"/>
                <w:color w:val="454545"/>
              </w:rPr>
              <w:t>перераб</w:t>
            </w:r>
            <w:proofErr w:type="spellEnd"/>
            <w:r w:rsidRPr="007C14D1">
              <w:rPr>
                <w:rFonts w:ascii="Times New Roman" w:hAnsi="Times New Roman"/>
                <w:color w:val="454545"/>
              </w:rPr>
              <w:t xml:space="preserve">. и </w:t>
            </w:r>
            <w:proofErr w:type="spellStart"/>
            <w:proofErr w:type="gramStart"/>
            <w:r w:rsidRPr="007C14D1">
              <w:rPr>
                <w:rFonts w:ascii="Times New Roman" w:hAnsi="Times New Roman"/>
                <w:color w:val="454545"/>
              </w:rPr>
              <w:t>доп</w:t>
            </w:r>
            <w:proofErr w:type="spellEnd"/>
            <w:proofErr w:type="gramEnd"/>
            <w:r w:rsidRPr="007C14D1">
              <w:rPr>
                <w:rFonts w:ascii="Times New Roman" w:hAnsi="Times New Roman"/>
              </w:rPr>
              <w:t xml:space="preserve">  https://biblioclub.ru/index.php?page=book_red&amp;id=447730&amp;sr=1</w:t>
            </w:r>
          </w:p>
          <w:p w:rsidR="006903D2" w:rsidRPr="007C14D1" w:rsidRDefault="006903D2" w:rsidP="007240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</w:rPr>
              <w:t>Проблемы общей теории права и государства: Учебник / Институт государства и права РАН; Под общ</w:t>
            </w:r>
            <w:proofErr w:type="gramStart"/>
            <w:r w:rsidRPr="007C14D1">
              <w:rPr>
                <w:rFonts w:ascii="Times New Roman" w:hAnsi="Times New Roman"/>
              </w:rPr>
              <w:t>.</w:t>
            </w:r>
            <w:proofErr w:type="gramEnd"/>
            <w:r w:rsidRPr="007C14D1">
              <w:rPr>
                <w:rFonts w:ascii="Times New Roman" w:hAnsi="Times New Roman"/>
              </w:rPr>
              <w:t xml:space="preserve"> </w:t>
            </w:r>
            <w:proofErr w:type="gramStart"/>
            <w:r w:rsidRPr="007C14D1">
              <w:rPr>
                <w:rFonts w:ascii="Times New Roman" w:hAnsi="Times New Roman"/>
              </w:rPr>
              <w:t>р</w:t>
            </w:r>
            <w:proofErr w:type="gramEnd"/>
            <w:r w:rsidRPr="007C14D1">
              <w:rPr>
                <w:rFonts w:ascii="Times New Roman" w:hAnsi="Times New Roman"/>
              </w:rPr>
              <w:t xml:space="preserve">ед. В.С. </w:t>
            </w:r>
            <w:proofErr w:type="spellStart"/>
            <w:r w:rsidRPr="007C14D1">
              <w:rPr>
                <w:rFonts w:ascii="Times New Roman" w:hAnsi="Times New Roman"/>
              </w:rPr>
              <w:t>Нерсесянца</w:t>
            </w:r>
            <w:proofErr w:type="spellEnd"/>
            <w:r w:rsidRPr="007C14D1">
              <w:rPr>
                <w:rFonts w:ascii="Times New Roman" w:hAnsi="Times New Roman"/>
              </w:rPr>
              <w:t xml:space="preserve">. 2-e изд., пересмотр. М.: Норма: ИНФРА-М, 2010. 816 с. </w:t>
            </w:r>
            <w:r w:rsidRPr="007C14D1">
              <w:rPr>
                <w:rFonts w:ascii="Times New Roman" w:hAnsi="Times New Roman"/>
                <w:shd w:val="clear" w:color="auto" w:fill="FFFFFF"/>
                <w:lang w:val="en-US"/>
              </w:rPr>
              <w:t>URL</w:t>
            </w:r>
            <w:r w:rsidRPr="007C14D1">
              <w:rPr>
                <w:rFonts w:ascii="Times New Roman" w:hAnsi="Times New Roman"/>
                <w:shd w:val="clear" w:color="auto" w:fill="FFFFFF"/>
              </w:rPr>
              <w:t xml:space="preserve">: http://www.znanium.com/catalog.php?item=bookinfo&amp;book=240016 </w:t>
            </w:r>
            <w:r w:rsidRPr="007C14D1">
              <w:rPr>
                <w:rFonts w:ascii="Times New Roman" w:hAnsi="Times New Roman"/>
              </w:rPr>
              <w:t>(дата обращения: 07.06.2015).</w:t>
            </w:r>
          </w:p>
          <w:p w:rsidR="006903D2" w:rsidRPr="007C14D1" w:rsidRDefault="006903D2" w:rsidP="007240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  <w:shd w:val="clear" w:color="auto" w:fill="FFFFFF"/>
              </w:rPr>
              <w:t xml:space="preserve">Проблемы теории государства и права: Учебник / М.Н. Марченко; Московский Государственный Университет им. М.В. Ломоносова (МГУ). 2-e изд., </w:t>
            </w:r>
            <w:proofErr w:type="spellStart"/>
            <w:r w:rsidRPr="007C14D1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7C14D1">
              <w:rPr>
                <w:rFonts w:ascii="Times New Roman" w:hAnsi="Times New Roman"/>
                <w:shd w:val="clear" w:color="auto" w:fill="FFFFFF"/>
              </w:rPr>
              <w:t xml:space="preserve">. и доп. М.: НОРМА, 2008. 784 с. </w:t>
            </w:r>
            <w:r w:rsidRPr="007C14D1">
              <w:rPr>
                <w:rFonts w:ascii="Times New Roman" w:hAnsi="Times New Roman"/>
                <w:shd w:val="clear" w:color="auto" w:fill="FFFFFF"/>
                <w:lang w:val="en-US"/>
              </w:rPr>
              <w:t>URL</w:t>
            </w:r>
            <w:r w:rsidRPr="007C14D1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Pr="007C14D1">
              <w:rPr>
                <w:rFonts w:ascii="Times New Roman" w:hAnsi="Times New Roman"/>
                <w:shd w:val="clear" w:color="auto" w:fill="FFFFFF"/>
                <w:lang w:val="en-US"/>
              </w:rPr>
              <w:t>http</w:t>
            </w:r>
            <w:r w:rsidRPr="007C14D1">
              <w:rPr>
                <w:rFonts w:ascii="Times New Roman" w:hAnsi="Times New Roman"/>
                <w:shd w:val="clear" w:color="auto" w:fill="FFFFFF"/>
              </w:rPr>
              <w:t>://</w:t>
            </w:r>
            <w:r w:rsidRPr="007C14D1">
              <w:rPr>
                <w:rFonts w:ascii="Times New Roman" w:hAnsi="Times New Roman"/>
                <w:shd w:val="clear" w:color="auto" w:fill="FFFFFF"/>
                <w:lang w:val="en-US"/>
              </w:rPr>
              <w:t>www</w:t>
            </w:r>
            <w:r w:rsidRPr="007C14D1">
              <w:rPr>
                <w:rFonts w:ascii="Times New Roman" w:hAnsi="Times New Roman"/>
                <w:shd w:val="clear" w:color="auto" w:fill="FFFFFF"/>
              </w:rPr>
              <w:t>.</w:t>
            </w:r>
            <w:proofErr w:type="spellStart"/>
            <w:r w:rsidRPr="007C14D1">
              <w:rPr>
                <w:rFonts w:ascii="Times New Roman" w:hAnsi="Times New Roman"/>
                <w:shd w:val="clear" w:color="auto" w:fill="FFFFFF"/>
                <w:lang w:val="en-US"/>
              </w:rPr>
              <w:t>znanium</w:t>
            </w:r>
            <w:proofErr w:type="spellEnd"/>
            <w:r w:rsidRPr="007C14D1">
              <w:rPr>
                <w:rFonts w:ascii="Times New Roman" w:hAnsi="Times New Roman"/>
                <w:shd w:val="clear" w:color="auto" w:fill="FFFFFF"/>
              </w:rPr>
              <w:t>.</w:t>
            </w:r>
            <w:r w:rsidRPr="007C14D1">
              <w:rPr>
                <w:rFonts w:ascii="Times New Roman" w:hAnsi="Times New Roman"/>
                <w:shd w:val="clear" w:color="auto" w:fill="FFFFFF"/>
                <w:lang w:val="en-US"/>
              </w:rPr>
              <w:t>com</w:t>
            </w:r>
            <w:r w:rsidRPr="007C14D1">
              <w:rPr>
                <w:rFonts w:ascii="Times New Roman" w:hAnsi="Times New Roman"/>
                <w:shd w:val="clear" w:color="auto" w:fill="FFFFFF"/>
              </w:rPr>
              <w:t>/</w:t>
            </w:r>
            <w:r w:rsidRPr="007C14D1">
              <w:rPr>
                <w:rFonts w:ascii="Times New Roman" w:hAnsi="Times New Roman"/>
                <w:shd w:val="clear" w:color="auto" w:fill="FFFFFF"/>
                <w:lang w:val="en-US"/>
              </w:rPr>
              <w:t>catalog</w:t>
            </w:r>
            <w:r w:rsidRPr="007C14D1">
              <w:rPr>
                <w:rFonts w:ascii="Times New Roman" w:hAnsi="Times New Roman"/>
                <w:shd w:val="clear" w:color="auto" w:fill="FFFFFF"/>
              </w:rPr>
              <w:t>.</w:t>
            </w:r>
            <w:proofErr w:type="spellStart"/>
            <w:r w:rsidRPr="007C14D1">
              <w:rPr>
                <w:rFonts w:ascii="Times New Roman" w:hAnsi="Times New Roman"/>
                <w:shd w:val="clear" w:color="auto" w:fill="FFFFFF"/>
                <w:lang w:val="en-US"/>
              </w:rPr>
              <w:t>php</w:t>
            </w:r>
            <w:proofErr w:type="spellEnd"/>
            <w:r w:rsidRPr="007C14D1">
              <w:rPr>
                <w:rFonts w:ascii="Times New Roman" w:hAnsi="Times New Roman"/>
                <w:shd w:val="clear" w:color="auto" w:fill="FFFFFF"/>
              </w:rPr>
              <w:t>?</w:t>
            </w:r>
            <w:r w:rsidRPr="007C14D1">
              <w:rPr>
                <w:rFonts w:ascii="Times New Roman" w:hAnsi="Times New Roman"/>
                <w:shd w:val="clear" w:color="auto" w:fill="FFFFFF"/>
                <w:lang w:val="en-US"/>
              </w:rPr>
              <w:t>item</w:t>
            </w:r>
            <w:r w:rsidRPr="007C14D1">
              <w:rPr>
                <w:rFonts w:ascii="Times New Roman" w:hAnsi="Times New Roman"/>
                <w:shd w:val="clear" w:color="auto" w:fill="FFFFFF"/>
              </w:rPr>
              <w:t>=</w:t>
            </w:r>
            <w:proofErr w:type="spellStart"/>
            <w:r w:rsidRPr="007C14D1">
              <w:rPr>
                <w:rFonts w:ascii="Times New Roman" w:hAnsi="Times New Roman"/>
                <w:shd w:val="clear" w:color="auto" w:fill="FFFFFF"/>
                <w:lang w:val="en-US"/>
              </w:rPr>
              <w:t>bookinfo</w:t>
            </w:r>
            <w:proofErr w:type="spellEnd"/>
            <w:r w:rsidRPr="007C14D1">
              <w:rPr>
                <w:rFonts w:ascii="Times New Roman" w:hAnsi="Times New Roman"/>
                <w:shd w:val="clear" w:color="auto" w:fill="FFFFFF"/>
              </w:rPr>
              <w:t>&amp;</w:t>
            </w:r>
            <w:r w:rsidRPr="007C14D1">
              <w:rPr>
                <w:rFonts w:ascii="Times New Roman" w:hAnsi="Times New Roman"/>
                <w:shd w:val="clear" w:color="auto" w:fill="FFFFFF"/>
                <w:lang w:val="en-US"/>
              </w:rPr>
              <w:t>book</w:t>
            </w:r>
            <w:r w:rsidRPr="007C14D1">
              <w:rPr>
                <w:rFonts w:ascii="Times New Roman" w:hAnsi="Times New Roman"/>
                <w:shd w:val="clear" w:color="auto" w:fill="FFFFFF"/>
              </w:rPr>
              <w:t xml:space="preserve">=136169 </w:t>
            </w:r>
            <w:r w:rsidRPr="007C14D1">
              <w:rPr>
                <w:rFonts w:ascii="Times New Roman" w:hAnsi="Times New Roman"/>
              </w:rPr>
              <w:t>(дата обращения: 07.06.2015).</w:t>
            </w:r>
          </w:p>
          <w:p w:rsidR="006903D2" w:rsidRPr="007C14D1" w:rsidRDefault="006903D2" w:rsidP="007240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</w:rPr>
              <w:t xml:space="preserve">Проблемы теории государства и права: учебник / под ред. А.В. Малько. М.: </w:t>
            </w:r>
            <w:proofErr w:type="spellStart"/>
            <w:r w:rsidRPr="007C14D1">
              <w:rPr>
                <w:rFonts w:ascii="Times New Roman" w:hAnsi="Times New Roman"/>
              </w:rPr>
              <w:t>Юрлитинформ</w:t>
            </w:r>
            <w:proofErr w:type="spellEnd"/>
            <w:r w:rsidRPr="007C14D1">
              <w:rPr>
                <w:rFonts w:ascii="Times New Roman" w:hAnsi="Times New Roman"/>
              </w:rPr>
              <w:t>, 2012. 592 с.</w:t>
            </w:r>
          </w:p>
          <w:p w:rsidR="006903D2" w:rsidRDefault="006903D2" w:rsidP="0072406A">
            <w:pPr>
              <w:tabs>
                <w:tab w:val="left" w:pos="502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</w:rPr>
              <w:t>Теория государства и права: Курс лекций</w:t>
            </w:r>
            <w:proofErr w:type="gramStart"/>
            <w:r w:rsidRPr="007C14D1">
              <w:rPr>
                <w:rFonts w:ascii="Times New Roman" w:hAnsi="Times New Roman"/>
              </w:rPr>
              <w:t xml:space="preserve"> / П</w:t>
            </w:r>
            <w:proofErr w:type="gramEnd"/>
            <w:r w:rsidRPr="007C14D1">
              <w:rPr>
                <w:rFonts w:ascii="Times New Roman" w:hAnsi="Times New Roman"/>
              </w:rPr>
              <w:t xml:space="preserve">од ред. Н.И. </w:t>
            </w:r>
            <w:proofErr w:type="spellStart"/>
            <w:r w:rsidRPr="007C14D1">
              <w:rPr>
                <w:rFonts w:ascii="Times New Roman" w:hAnsi="Times New Roman"/>
              </w:rPr>
              <w:t>Матузова</w:t>
            </w:r>
            <w:proofErr w:type="spellEnd"/>
            <w:r w:rsidRPr="007C14D1">
              <w:rPr>
                <w:rFonts w:ascii="Times New Roman" w:hAnsi="Times New Roman"/>
              </w:rPr>
              <w:t xml:space="preserve">, А.В. Малько. 3-e изд., </w:t>
            </w:r>
            <w:proofErr w:type="spellStart"/>
            <w:r w:rsidRPr="007C14D1">
              <w:rPr>
                <w:rFonts w:ascii="Times New Roman" w:hAnsi="Times New Roman"/>
              </w:rPr>
              <w:t>перераб</w:t>
            </w:r>
            <w:proofErr w:type="spellEnd"/>
            <w:r w:rsidRPr="007C14D1">
              <w:rPr>
                <w:rFonts w:ascii="Times New Roman" w:hAnsi="Times New Roman"/>
              </w:rPr>
              <w:t xml:space="preserve">. и доп. М.: Норма: </w:t>
            </w:r>
            <w:proofErr w:type="gramStart"/>
            <w:r w:rsidRPr="007C14D1">
              <w:rPr>
                <w:rFonts w:ascii="Times New Roman" w:hAnsi="Times New Roman"/>
              </w:rPr>
              <w:t xml:space="preserve">НИЦ Инфра-М, 2013. 640 с. </w:t>
            </w:r>
            <w:r w:rsidRPr="007C14D1">
              <w:rPr>
                <w:rFonts w:ascii="Times New Roman" w:hAnsi="Times New Roman"/>
                <w:shd w:val="clear" w:color="auto" w:fill="FFFFFF"/>
                <w:lang w:val="en-US"/>
              </w:rPr>
              <w:t>URL</w:t>
            </w:r>
            <w:r w:rsidRPr="007C14D1">
              <w:rPr>
                <w:rFonts w:ascii="Times New Roman" w:hAnsi="Times New Roman"/>
                <w:shd w:val="clear" w:color="auto" w:fill="FFFFFF"/>
              </w:rPr>
              <w:t xml:space="preserve">: http://www.znanium.com/catalog.php?item=bookinfo&amp;book=400496 </w:t>
            </w:r>
            <w:r w:rsidRPr="007C14D1">
              <w:rPr>
                <w:rFonts w:ascii="Times New Roman" w:hAnsi="Times New Roman"/>
              </w:rPr>
              <w:t>(дата обращения: 07.06.2015</w:t>
            </w:r>
            <w:proofErr w:type="gramEnd"/>
          </w:p>
          <w:p w:rsidR="006903D2" w:rsidRPr="00087231" w:rsidRDefault="006903D2" w:rsidP="0072406A">
            <w:pPr>
              <w:pStyle w:val="3"/>
              <w:tabs>
                <w:tab w:val="left" w:pos="126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6903D2" w:rsidRPr="007C14D1" w:rsidRDefault="006903D2" w:rsidP="0072406A">
            <w:pPr>
              <w:tabs>
                <w:tab w:val="left" w:pos="335"/>
              </w:tabs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7C14D1">
              <w:rPr>
                <w:rFonts w:ascii="Times New Roman" w:hAnsi="Times New Roman"/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6903D2" w:rsidRPr="007C14D1" w:rsidRDefault="006903D2" w:rsidP="006903D2">
            <w:pPr>
              <w:pStyle w:val="a5"/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hyperlink r:id="rId14" w:history="1">
              <w:r w:rsidRPr="007C14D1">
                <w:rPr>
                  <w:rStyle w:val="a4"/>
                  <w:b/>
                  <w:sz w:val="22"/>
                  <w:szCs w:val="22"/>
                </w:rPr>
                <w:t>http://www.igpran.ru/journal/biblio/index.php</w:t>
              </w:r>
            </w:hyperlink>
            <w:r w:rsidRPr="007C14D1">
              <w:rPr>
                <w:b/>
                <w:sz w:val="22"/>
                <w:szCs w:val="22"/>
              </w:rPr>
              <w:t xml:space="preserve"> – Библиография журнала «Государство и право»; </w:t>
            </w:r>
          </w:p>
          <w:p w:rsidR="006903D2" w:rsidRPr="007C14D1" w:rsidRDefault="006903D2" w:rsidP="006903D2">
            <w:pPr>
              <w:pStyle w:val="a5"/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hyperlink r:id="rId15" w:history="1">
              <w:r w:rsidRPr="007C14D1">
                <w:rPr>
                  <w:rStyle w:val="a4"/>
                  <w:b/>
                  <w:sz w:val="22"/>
                  <w:szCs w:val="22"/>
                </w:rPr>
                <w:t>http://www.igpran.ru/Trudi_IGP_RAN/</w:t>
              </w:r>
            </w:hyperlink>
            <w:r w:rsidRPr="007C14D1">
              <w:rPr>
                <w:b/>
                <w:sz w:val="22"/>
                <w:szCs w:val="22"/>
              </w:rPr>
              <w:t xml:space="preserve"> – Журнал «Труды Института </w:t>
            </w:r>
            <w:r w:rsidRPr="007C14D1">
              <w:rPr>
                <w:b/>
                <w:sz w:val="22"/>
                <w:szCs w:val="22"/>
              </w:rPr>
              <w:lastRenderedPageBreak/>
              <w:t xml:space="preserve">государства и права РАН»; </w:t>
            </w:r>
          </w:p>
          <w:p w:rsidR="006903D2" w:rsidRPr="007C14D1" w:rsidRDefault="006903D2" w:rsidP="006903D2">
            <w:pPr>
              <w:pStyle w:val="a5"/>
              <w:numPr>
                <w:ilvl w:val="0"/>
                <w:numId w:val="1"/>
              </w:numPr>
              <w:tabs>
                <w:tab w:val="clear" w:pos="1429"/>
                <w:tab w:val="num" w:pos="108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hyperlink r:id="rId16" w:history="1">
              <w:r w:rsidRPr="007C14D1">
                <w:rPr>
                  <w:rStyle w:val="a4"/>
                  <w:b/>
                  <w:sz w:val="22"/>
                  <w:szCs w:val="22"/>
                </w:rPr>
                <w:t>http://www.msu.ru/resources/electron.html</w:t>
              </w:r>
            </w:hyperlink>
            <w:r w:rsidRPr="007C14D1">
              <w:rPr>
                <w:b/>
                <w:sz w:val="22"/>
                <w:szCs w:val="22"/>
              </w:rPr>
              <w:t xml:space="preserve"> – Доступ из сети Московского государственного университета им. М.В. Ломоносова к электронным текстам научных журналов и книг. </w:t>
            </w:r>
          </w:p>
          <w:p w:rsidR="006903D2" w:rsidRPr="007C14D1" w:rsidRDefault="006903D2" w:rsidP="0072406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7C14D1">
              <w:rPr>
                <w:rFonts w:ascii="Times New Roman" w:hAnsi="Times New Roman"/>
                <w:b/>
                <w:bCs/>
                <w:i/>
                <w:iCs/>
              </w:rPr>
              <w:t xml:space="preserve">Для освоения данной дисциплины требуются следующие инструментальные и программные средства: </w:t>
            </w:r>
          </w:p>
          <w:p w:rsidR="006903D2" w:rsidRPr="007C14D1" w:rsidRDefault="006903D2" w:rsidP="0072406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</w:rPr>
              <w:t>-</w:t>
            </w:r>
            <w:r w:rsidRPr="007C14D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C14D1">
              <w:rPr>
                <w:rFonts w:ascii="Times New Roman" w:hAnsi="Times New Roman"/>
              </w:rPr>
              <w:t>аудитории для проведения лекций и семинаров, оборудованные мультимедийными проекторами и компьютерами для отображения презентаций;</w:t>
            </w:r>
          </w:p>
          <w:p w:rsidR="006903D2" w:rsidRPr="007C14D1" w:rsidRDefault="006903D2" w:rsidP="0072406A">
            <w:pPr>
              <w:tabs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</w:rPr>
              <w:t xml:space="preserve">- операционная система </w:t>
            </w:r>
            <w:proofErr w:type="spellStart"/>
            <w:r w:rsidRPr="007C14D1">
              <w:rPr>
                <w:rFonts w:ascii="Times New Roman" w:hAnsi="Times New Roman"/>
              </w:rPr>
              <w:t>Windows</w:t>
            </w:r>
            <w:proofErr w:type="spellEnd"/>
            <w:r w:rsidRPr="007C14D1">
              <w:rPr>
                <w:rFonts w:ascii="Times New Roman" w:hAnsi="Times New Roman"/>
              </w:rPr>
              <w:t xml:space="preserve"> XP и выше;</w:t>
            </w:r>
          </w:p>
          <w:p w:rsidR="006903D2" w:rsidRPr="007C14D1" w:rsidRDefault="006903D2" w:rsidP="0072406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7C14D1">
              <w:rPr>
                <w:rFonts w:ascii="Times New Roman" w:hAnsi="Times New Roman"/>
              </w:rPr>
              <w:t xml:space="preserve">- пакеты </w:t>
            </w:r>
            <w:proofErr w:type="gramStart"/>
            <w:r w:rsidRPr="007C14D1">
              <w:rPr>
                <w:rFonts w:ascii="Times New Roman" w:hAnsi="Times New Roman"/>
              </w:rPr>
              <w:t>ПО</w:t>
            </w:r>
            <w:proofErr w:type="gramEnd"/>
            <w:r w:rsidRPr="007C14D1">
              <w:rPr>
                <w:rFonts w:ascii="Times New Roman" w:hAnsi="Times New Roman"/>
              </w:rPr>
              <w:t xml:space="preserve"> </w:t>
            </w:r>
            <w:proofErr w:type="gramStart"/>
            <w:r w:rsidRPr="007C14D1">
              <w:rPr>
                <w:rFonts w:ascii="Times New Roman" w:hAnsi="Times New Roman"/>
              </w:rPr>
              <w:t>общего</w:t>
            </w:r>
            <w:proofErr w:type="gramEnd"/>
            <w:r w:rsidRPr="007C14D1">
              <w:rPr>
                <w:rFonts w:ascii="Times New Roman" w:hAnsi="Times New Roman"/>
              </w:rPr>
              <w:t xml:space="preserve"> назначения: текстовые редакторы: </w:t>
            </w:r>
            <w:proofErr w:type="spellStart"/>
            <w:r w:rsidRPr="007C14D1">
              <w:rPr>
                <w:rFonts w:ascii="Times New Roman" w:hAnsi="Times New Roman"/>
                <w:bCs/>
              </w:rPr>
              <w:t>Microsoft</w:t>
            </w:r>
            <w:proofErr w:type="spellEnd"/>
            <w:r w:rsidRPr="007C14D1">
              <w:rPr>
                <w:rFonts w:ascii="Times New Roman" w:hAnsi="Times New Roman"/>
              </w:rPr>
              <w:t xml:space="preserve"> </w:t>
            </w:r>
            <w:proofErr w:type="spellStart"/>
            <w:r w:rsidRPr="007C14D1">
              <w:rPr>
                <w:rFonts w:ascii="Times New Roman" w:hAnsi="Times New Roman"/>
                <w:bCs/>
              </w:rPr>
              <w:t>Office</w:t>
            </w:r>
            <w:proofErr w:type="spellEnd"/>
            <w:r w:rsidRPr="007C14D1">
              <w:rPr>
                <w:rFonts w:ascii="Times New Roman" w:hAnsi="Times New Roman"/>
                <w:bCs/>
              </w:rPr>
              <w:t xml:space="preserve"> и др.;</w:t>
            </w:r>
          </w:p>
          <w:p w:rsidR="006903D2" w:rsidRPr="000D5F0A" w:rsidRDefault="006903D2" w:rsidP="0072406A">
            <w:pPr>
              <w:tabs>
                <w:tab w:val="left" w:pos="50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7C14D1">
              <w:rPr>
                <w:rFonts w:ascii="Times New Roman" w:hAnsi="Times New Roman"/>
              </w:rPr>
              <w:t>- канал связи с Интернетом.</w:t>
            </w:r>
          </w:p>
        </w:tc>
      </w:tr>
      <w:tr w:rsidR="006903D2" w:rsidRPr="000D5F0A" w:rsidTr="0072406A">
        <w:trPr>
          <w:tblCellSpacing w:w="15" w:type="dxa"/>
        </w:trPr>
        <w:tc>
          <w:tcPr>
            <w:tcW w:w="2001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ind w:right="1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439" w:type="dxa"/>
            <w:vAlign w:val="center"/>
          </w:tcPr>
          <w:p w:rsidR="006903D2" w:rsidRPr="007C14D1" w:rsidRDefault="006903D2" w:rsidP="0072406A">
            <w:pPr>
              <w:tabs>
                <w:tab w:val="left" w:pos="335"/>
              </w:tabs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</w:rPr>
              <w:t xml:space="preserve">1. Контактная работа </w:t>
            </w:r>
            <w:proofErr w:type="gramStart"/>
            <w:r w:rsidRPr="007C14D1">
              <w:rPr>
                <w:rFonts w:ascii="Times New Roman" w:hAnsi="Times New Roman"/>
              </w:rPr>
              <w:t>обучающихся</w:t>
            </w:r>
            <w:proofErr w:type="gramEnd"/>
            <w:r w:rsidRPr="007C14D1">
              <w:rPr>
                <w:rFonts w:ascii="Times New Roman" w:hAnsi="Times New Roman"/>
              </w:rPr>
              <w:t xml:space="preserve"> с преподавателем (аудиторные занятия) в интерактивной форме: </w:t>
            </w:r>
          </w:p>
          <w:p w:rsidR="006903D2" w:rsidRPr="007C14D1" w:rsidRDefault="006903D2" w:rsidP="0072406A">
            <w:pPr>
              <w:tabs>
                <w:tab w:val="left" w:pos="335"/>
              </w:tabs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  <w:i/>
              </w:rPr>
              <w:t>л</w:t>
            </w:r>
            <w:r w:rsidRPr="007C14D1">
              <w:rPr>
                <w:rFonts w:ascii="Times New Roman" w:hAnsi="Times New Roman"/>
                <w:bCs/>
                <w:i/>
                <w:iCs/>
              </w:rPr>
              <w:t xml:space="preserve">екции – </w:t>
            </w:r>
            <w:r w:rsidRPr="007C14D1">
              <w:rPr>
                <w:rFonts w:ascii="Times New Roman" w:hAnsi="Times New Roman"/>
                <w:bCs/>
                <w:iCs/>
              </w:rPr>
              <w:t>п</w:t>
            </w:r>
            <w:r w:rsidRPr="007C14D1">
              <w:rPr>
                <w:rFonts w:ascii="Times New Roman" w:hAnsi="Times New Roman"/>
              </w:rPr>
              <w:t xml:space="preserve">роблемная лекция и лекции-дискуссии, </w:t>
            </w:r>
          </w:p>
          <w:p w:rsidR="006903D2" w:rsidRPr="007C14D1" w:rsidRDefault="006903D2" w:rsidP="0072406A">
            <w:pPr>
              <w:tabs>
                <w:tab w:val="left" w:pos="335"/>
              </w:tabs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  <w:i/>
              </w:rPr>
              <w:t>п</w:t>
            </w:r>
            <w:r w:rsidRPr="007C14D1">
              <w:rPr>
                <w:rFonts w:ascii="Times New Roman" w:hAnsi="Times New Roman"/>
                <w:bCs/>
                <w:i/>
                <w:iCs/>
              </w:rPr>
              <w:t xml:space="preserve">рактические (семинарские) занятия – </w:t>
            </w:r>
            <w:r w:rsidRPr="007C14D1">
              <w:rPr>
                <w:rFonts w:ascii="Times New Roman" w:hAnsi="Times New Roman"/>
                <w:bCs/>
                <w:iCs/>
              </w:rPr>
              <w:t>в форме т</w:t>
            </w:r>
            <w:r w:rsidRPr="007C14D1">
              <w:rPr>
                <w:rFonts w:ascii="Times New Roman" w:hAnsi="Times New Roman"/>
              </w:rPr>
              <w:t>ренинга и «круглого стола»;</w:t>
            </w:r>
          </w:p>
          <w:p w:rsidR="006903D2" w:rsidRPr="007C14D1" w:rsidRDefault="006903D2" w:rsidP="0072406A">
            <w:pPr>
              <w:tabs>
                <w:tab w:val="left" w:pos="335"/>
              </w:tabs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</w:rPr>
              <w:t>2. Теоретический опрос;</w:t>
            </w:r>
          </w:p>
          <w:p w:rsidR="006903D2" w:rsidRPr="007C14D1" w:rsidRDefault="006903D2" w:rsidP="007240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</w:rPr>
              <w:t>3. Решение тестов и задач;</w:t>
            </w:r>
          </w:p>
          <w:p w:rsidR="006903D2" w:rsidRPr="007C14D1" w:rsidRDefault="006903D2" w:rsidP="0072406A">
            <w:pPr>
              <w:tabs>
                <w:tab w:val="left" w:pos="335"/>
              </w:tabs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C14D1">
              <w:rPr>
                <w:rFonts w:ascii="Times New Roman" w:hAnsi="Times New Roman"/>
              </w:rPr>
              <w:t xml:space="preserve">4. Рефераты и доклады (научные сообщения); </w:t>
            </w:r>
          </w:p>
          <w:p w:rsidR="006903D2" w:rsidRPr="000D5F0A" w:rsidRDefault="006903D2" w:rsidP="0072406A">
            <w:pPr>
              <w:tabs>
                <w:tab w:val="left" w:pos="275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</w:rPr>
            </w:pPr>
            <w:r w:rsidRPr="007C14D1">
              <w:rPr>
                <w:rFonts w:ascii="Times New Roman" w:hAnsi="Times New Roman"/>
              </w:rPr>
              <w:t xml:space="preserve">5. Работа с </w:t>
            </w:r>
            <w:proofErr w:type="gramStart"/>
            <w:r w:rsidRPr="007C14D1">
              <w:rPr>
                <w:rFonts w:ascii="Times New Roman" w:hAnsi="Times New Roman"/>
              </w:rPr>
              <w:t>Интернет–источниками</w:t>
            </w:r>
            <w:proofErr w:type="gramEnd"/>
          </w:p>
        </w:tc>
      </w:tr>
      <w:tr w:rsidR="006903D2" w:rsidRPr="000D5F0A" w:rsidTr="0072406A">
        <w:trPr>
          <w:trHeight w:val="802"/>
          <w:tblCellSpacing w:w="15" w:type="dxa"/>
        </w:trPr>
        <w:tc>
          <w:tcPr>
            <w:tcW w:w="2001" w:type="dxa"/>
            <w:vAlign w:val="center"/>
          </w:tcPr>
          <w:p w:rsidR="006903D2" w:rsidRPr="000D5F0A" w:rsidRDefault="006903D2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0D5F0A">
              <w:rPr>
                <w:rFonts w:ascii="Times New Roman" w:eastAsia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8439" w:type="dxa"/>
            <w:vAlign w:val="center"/>
          </w:tcPr>
          <w:p w:rsidR="006903D2" w:rsidRPr="000D5F0A" w:rsidRDefault="006903D2" w:rsidP="0072406A">
            <w:pPr>
              <w:tabs>
                <w:tab w:val="left" w:pos="275"/>
              </w:tabs>
              <w:spacing w:after="0" w:line="240" w:lineRule="auto"/>
              <w:ind w:left="91" w:right="102" w:firstLine="283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0D5F0A">
              <w:rPr>
                <w:rFonts w:ascii="Times New Roman" w:eastAsia="Times New Roman" w:hAnsi="Times New Roman"/>
              </w:rPr>
              <w:t>Зачет.</w:t>
            </w:r>
          </w:p>
        </w:tc>
      </w:tr>
    </w:tbl>
    <w:p w:rsidR="00B03B8C" w:rsidRDefault="00B03B8C">
      <w:bookmarkStart w:id="0" w:name="_GoBack"/>
      <w:bookmarkEnd w:id="0"/>
    </w:p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446"/>
    <w:multiLevelType w:val="hybridMultilevel"/>
    <w:tmpl w:val="376212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41"/>
    <w:rsid w:val="00212D41"/>
    <w:rsid w:val="006903D2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3D2"/>
    <w:pPr>
      <w:ind w:left="720"/>
      <w:contextualSpacing/>
    </w:pPr>
  </w:style>
  <w:style w:type="character" w:styleId="a4">
    <w:name w:val="Hyperlink"/>
    <w:uiPriority w:val="99"/>
    <w:rsid w:val="006903D2"/>
    <w:rPr>
      <w:color w:val="0000FF"/>
      <w:u w:val="single"/>
    </w:rPr>
  </w:style>
  <w:style w:type="paragraph" w:styleId="a5">
    <w:name w:val="Title"/>
    <w:basedOn w:val="a"/>
    <w:link w:val="a6"/>
    <w:qFormat/>
    <w:rsid w:val="006903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90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903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03D2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3D2"/>
    <w:pPr>
      <w:ind w:left="720"/>
      <w:contextualSpacing/>
    </w:pPr>
  </w:style>
  <w:style w:type="character" w:styleId="a4">
    <w:name w:val="Hyperlink"/>
    <w:uiPriority w:val="99"/>
    <w:rsid w:val="006903D2"/>
    <w:rPr>
      <w:color w:val="0000FF"/>
      <w:u w:val="single"/>
    </w:rPr>
  </w:style>
  <w:style w:type="paragraph" w:styleId="a5">
    <w:name w:val="Title"/>
    <w:basedOn w:val="a"/>
    <w:link w:val="a6"/>
    <w:qFormat/>
    <w:rsid w:val="006903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90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903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03D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author_red&amp;id=97738" TargetMode="External"/><Relationship Id="rId13" Type="http://schemas.openxmlformats.org/officeDocument/2006/relationships/hyperlink" Target="https://biblioclub.ru/index.php?page=book_red&amp;id=447730&amp;sr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257772&amp;sr=1" TargetMode="External"/><Relationship Id="rId12" Type="http://schemas.openxmlformats.org/officeDocument/2006/relationships/hyperlink" Target="https://biblioclub.ru/index.php?page=book_red&amp;id=245084&amp;sr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su.ru/resources/electr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https://biblioclub.ru/index.php?page=author_red&amp;id=551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gpran.ru/Trudi_IGP_RAN/" TargetMode="External"/><Relationship Id="rId10" Type="http://schemas.openxmlformats.org/officeDocument/2006/relationships/hyperlink" Target="https://biblioclub.ru/index.php?page=author_red&amp;id=977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author_red&amp;id=97739" TargetMode="External"/><Relationship Id="rId14" Type="http://schemas.openxmlformats.org/officeDocument/2006/relationships/hyperlink" Target="http://www.igpran.ru/journal/biblio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2017-09-14T05:29:00Z</dcterms:created>
  <dcterms:modified xsi:type="dcterms:W3CDTF">2017-09-14T05:29:00Z</dcterms:modified>
</cp:coreProperties>
</file>