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Pr="000D5F0A" w:rsidRDefault="000568D3" w:rsidP="000568D3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0568D3" w:rsidRPr="000D5F0A" w:rsidRDefault="000568D3" w:rsidP="000568D3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«Римское право»</w:t>
      </w:r>
    </w:p>
    <w:p w:rsidR="000568D3" w:rsidRPr="000D5F0A" w:rsidRDefault="000568D3" w:rsidP="000568D3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99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799"/>
      </w:tblGrid>
      <w:tr w:rsidR="000568D3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4" w:type="dxa"/>
            <w:vAlign w:val="center"/>
          </w:tcPr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Целью освоения дисциплины «Римское право» является формирование фундаментальных знаний в области римского права; развитие юридического мышления и навыков аргументации; формирование юридического мировоззрения, позволяющего занимать твердые позиции в отстаивании режима законности.</w:t>
            </w:r>
          </w:p>
        </w:tc>
      </w:tr>
      <w:tr w:rsidR="000568D3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4" w:type="dxa"/>
            <w:vAlign w:val="center"/>
          </w:tcPr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Дисциплина «Римское право»  относится к вариативной части (обязательная дисциплина) (</w:t>
            </w:r>
            <w:r w:rsidRPr="000D5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Б1.В.ОД.5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) учебного плана по направлению подготовки </w:t>
            </w: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40.03.01 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Юриспруденция.</w:t>
            </w:r>
          </w:p>
        </w:tc>
      </w:tr>
      <w:tr w:rsidR="000568D3" w:rsidRPr="000D5F0A" w:rsidTr="006F67EA">
        <w:trPr>
          <w:trHeight w:val="1889"/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4" w:type="dxa"/>
            <w:vAlign w:val="center"/>
          </w:tcPr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0568D3" w:rsidRPr="000D5F0A" w:rsidRDefault="000568D3" w:rsidP="006F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02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повышать уровень своей профессиональной компетенции (ОПК-6);</w:t>
            </w:r>
          </w:p>
          <w:p w:rsidR="000568D3" w:rsidRPr="000D5F0A" w:rsidRDefault="000568D3" w:rsidP="006F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02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юридически правильно квалифицировать факты и  обстоятельства (ПК-6);</w:t>
            </w:r>
          </w:p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толковать нормативные правовые акты (ПК-15).</w:t>
            </w:r>
          </w:p>
        </w:tc>
      </w:tr>
      <w:tr w:rsidR="000568D3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4" w:type="dxa"/>
            <w:vAlign w:val="center"/>
          </w:tcPr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приобретает следующие навыки: </w:t>
            </w:r>
          </w:p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Знать: </w:t>
            </w:r>
            <w:r w:rsidRPr="000D5F0A">
              <w:rPr>
                <w:rFonts w:ascii="Times New Roman" w:eastAsia="Times New Roman" w:hAnsi="Times New Roman"/>
                <w:bCs/>
                <w:iCs/>
                <w:lang w:eastAsia="ru-RU"/>
              </w:rPr>
              <w:t>источники римского права и основные институты римского права, значение рецепции римского права; основные юридические термины; основные теоретические положения римского права; законодательные акты римского права; нормативно-правовую базу дисциплины римское право.</w:t>
            </w:r>
          </w:p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Уметь: </w:t>
            </w:r>
            <w:r w:rsidRPr="000D5F0A">
              <w:rPr>
                <w:rFonts w:ascii="Times New Roman" w:eastAsia="Times New Roman" w:hAnsi="Times New Roman"/>
                <w:bCs/>
                <w:iCs/>
                <w:lang w:eastAsia="ru-RU"/>
              </w:rPr>
              <w:t>опираясь на опыт римских юристов, анализировать нормы права; применять полученные знания в практической деятельности; принимать решения на основании фактических обстоятельств; изучать, анализировать законодательство, делать соответствующие теоретические выводы; применять полученные знания в своей профессиональной деятельности, грамотно составлять юридические документы; работать с источниками права.</w:t>
            </w:r>
          </w:p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Владеть: </w:t>
            </w:r>
            <w:r w:rsidRPr="000D5F0A">
              <w:rPr>
                <w:rFonts w:ascii="Times New Roman" w:eastAsia="Times New Roman" w:hAnsi="Times New Roman"/>
                <w:bCs/>
                <w:iCs/>
                <w:lang w:eastAsia="ru-RU"/>
              </w:rPr>
              <w:t>навыками анализа законодательства; приемами и способами анализа и решения юридических  проблем; приемами и способами анализа и совершения юридических действий в точном соответствии с законом; приемами правильной квалификации фактов и обстоятельств; навыками правильно и полно составлять юридические документы; навыками анализа и толкования источников римского права; нормативно-правовой базой и теоретическими положениями для эффективного осуществления правового воспитания.</w:t>
            </w:r>
          </w:p>
        </w:tc>
      </w:tr>
      <w:tr w:rsidR="000568D3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754" w:type="dxa"/>
            <w:vAlign w:val="center"/>
          </w:tcPr>
          <w:p w:rsidR="000568D3" w:rsidRPr="00742C16" w:rsidRDefault="000568D3" w:rsidP="006F67E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1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2C16">
              <w:rPr>
                <w:rFonts w:ascii="Times New Roman" w:hAnsi="Times New Roman" w:cs="Times New Roman"/>
              </w:rPr>
              <w:t>Понятие римского права.</w:t>
            </w:r>
          </w:p>
          <w:p w:rsidR="000568D3" w:rsidRPr="00742C16" w:rsidRDefault="000568D3" w:rsidP="006F67E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1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2C16">
              <w:rPr>
                <w:rFonts w:ascii="Times New Roman" w:hAnsi="Times New Roman" w:cs="Times New Roman"/>
              </w:rPr>
              <w:t>Иски и лица.</w:t>
            </w:r>
          </w:p>
          <w:p w:rsidR="000568D3" w:rsidRPr="00742C16" w:rsidRDefault="000568D3" w:rsidP="006F67E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1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2C16">
              <w:rPr>
                <w:rFonts w:ascii="Times New Roman" w:hAnsi="Times New Roman" w:cs="Times New Roman"/>
              </w:rPr>
              <w:t>Семейные и наследственные правоотношения.</w:t>
            </w:r>
          </w:p>
          <w:p w:rsidR="000568D3" w:rsidRPr="00742C16" w:rsidRDefault="000568D3" w:rsidP="006F67EA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right="61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2C16">
              <w:rPr>
                <w:rFonts w:ascii="Times New Roman" w:hAnsi="Times New Roman"/>
              </w:rPr>
              <w:t>Вещное право.</w:t>
            </w:r>
          </w:p>
          <w:p w:rsidR="000568D3" w:rsidRPr="00742C16" w:rsidRDefault="000568D3" w:rsidP="006F67E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742C16">
              <w:rPr>
                <w:rFonts w:ascii="Times New Roman" w:hAnsi="Times New Roman"/>
              </w:rPr>
              <w:t>Обязательственное право.</w:t>
            </w:r>
          </w:p>
        </w:tc>
      </w:tr>
      <w:tr w:rsidR="000568D3" w:rsidRPr="000D5F0A" w:rsidTr="006F67EA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4" w:type="dxa"/>
            <w:vAlign w:val="center"/>
          </w:tcPr>
          <w:p w:rsidR="000568D3" w:rsidRPr="00742C16" w:rsidRDefault="000568D3" w:rsidP="006F67EA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42C16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Основная литература </w:t>
            </w:r>
          </w:p>
          <w:p w:rsidR="000568D3" w:rsidRPr="00742C16" w:rsidRDefault="000568D3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42C16">
              <w:rPr>
                <w:rFonts w:ascii="Times New Roman" w:hAnsi="Times New Roman"/>
              </w:rPr>
              <w:t>1.</w:t>
            </w:r>
            <w:hyperlink r:id="rId6" w:tgtFrame="_blank" w:history="1">
              <w:r w:rsidRPr="00742C16">
                <w:rPr>
                  <w:rStyle w:val="a5"/>
                  <w:rFonts w:ascii="Times New Roman" w:hAnsi="Times New Roman"/>
                  <w:color w:val="auto"/>
                  <w:u w:val="none"/>
                </w:rPr>
                <w:t>Римское право: учебное пособие</w:t>
              </w:r>
            </w:hyperlink>
            <w:r w:rsidRPr="00742C16">
              <w:rPr>
                <w:rFonts w:ascii="Times New Roman" w:hAnsi="Times New Roman"/>
              </w:rPr>
              <w:t xml:space="preserve"> </w:t>
            </w:r>
          </w:p>
          <w:p w:rsidR="000568D3" w:rsidRPr="00742C16" w:rsidRDefault="000568D3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42C16">
              <w:rPr>
                <w:rFonts w:ascii="Times New Roman" w:hAnsi="Times New Roman"/>
              </w:rPr>
              <w:t>Строгецкий В. М. Издатель: Директ-Медиа, 2014, 441 стр</w:t>
            </w:r>
          </w:p>
          <w:p w:rsidR="000568D3" w:rsidRPr="00742C16" w:rsidRDefault="000568D3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42C16">
              <w:rPr>
                <w:rFonts w:ascii="Times New Roman" w:hAnsi="Times New Roman"/>
              </w:rPr>
              <w:t>https://biblioclub.ru/index.php?page=book_red&amp;id=274096&amp;sr=1</w:t>
            </w:r>
          </w:p>
          <w:p w:rsidR="000568D3" w:rsidRPr="00742C16" w:rsidRDefault="000568D3" w:rsidP="006F67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2C16">
              <w:rPr>
                <w:rFonts w:ascii="Times New Roman" w:hAnsi="Times New Roman"/>
              </w:rPr>
              <w:t>2.</w:t>
            </w:r>
            <w:hyperlink r:id="rId7" w:tgtFrame="_blank" w:history="1">
              <w:r w:rsidRPr="00742C16">
                <w:rPr>
                  <w:rStyle w:val="a5"/>
                  <w:rFonts w:ascii="Times New Roman" w:hAnsi="Times New Roman"/>
                  <w:color w:val="000000"/>
                </w:rPr>
                <w:t>Введение в</w:t>
              </w:r>
              <w:r w:rsidRPr="00742C1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742C16">
                <w:rPr>
                  <w:rStyle w:val="a5"/>
                  <w:rFonts w:ascii="Times New Roman" w:hAnsi="Times New Roman"/>
                  <w:bCs/>
                  <w:color w:val="000000"/>
                </w:rPr>
                <w:t>римское</w:t>
              </w:r>
              <w:r w:rsidRPr="00742C1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742C16">
                <w:rPr>
                  <w:rStyle w:val="a5"/>
                  <w:rFonts w:ascii="Times New Roman" w:hAnsi="Times New Roman"/>
                  <w:bCs/>
                  <w:color w:val="000000"/>
                </w:rPr>
                <w:t>право</w:t>
              </w:r>
              <w:r w:rsidRPr="00742C16">
                <w:rPr>
                  <w:rStyle w:val="a5"/>
                  <w:rFonts w:ascii="Times New Roman" w:hAnsi="Times New Roman"/>
                  <w:color w:val="000000"/>
                </w:rPr>
                <w:t>: учебное пособие</w:t>
              </w:r>
            </w:hyperlink>
          </w:p>
          <w:p w:rsidR="000568D3" w:rsidRPr="00742C16" w:rsidRDefault="000568D3" w:rsidP="006F67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2C16">
              <w:rPr>
                <w:rFonts w:ascii="Times New Roman" w:hAnsi="Times New Roman"/>
                <w:color w:val="000000"/>
              </w:rPr>
              <w:t>Кудинов О. А. Издатель: Издательско-торговая корпорация «Дашков и К°», 2016., 219 стр., 3-е изд.</w:t>
            </w:r>
          </w:p>
          <w:p w:rsidR="000568D3" w:rsidRPr="00742C16" w:rsidRDefault="000568D3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742C16">
              <w:rPr>
                <w:rFonts w:ascii="Times New Roman" w:hAnsi="Times New Roman"/>
                <w:color w:val="000000"/>
              </w:rPr>
              <w:t>https://biblioclub.ru/index.php?page=book_red&amp;id=453277&amp;sr=1</w:t>
            </w:r>
          </w:p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</w:pPr>
          </w:p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Cs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0568D3" w:rsidRPr="000D5F0A" w:rsidRDefault="000568D3" w:rsidP="006F67EA">
            <w:pPr>
              <w:numPr>
                <w:ilvl w:val="0"/>
                <w:numId w:val="1"/>
              </w:numPr>
              <w:tabs>
                <w:tab w:val="clear" w:pos="720"/>
                <w:tab w:val="left" w:pos="335"/>
                <w:tab w:val="num" w:pos="687"/>
              </w:tabs>
              <w:spacing w:after="0" w:line="240" w:lineRule="auto"/>
              <w:ind w:left="120" w:right="102" w:firstLine="24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Cs/>
                <w:iCs/>
                <w:lang w:eastAsia="ru-RU"/>
              </w:rPr>
              <w:t>лекционная аудитория, оборудованная компьютером и мультимедийным проектором; </w:t>
            </w:r>
          </w:p>
          <w:p w:rsidR="000568D3" w:rsidRPr="000D5F0A" w:rsidRDefault="000568D3" w:rsidP="006F67EA">
            <w:pPr>
              <w:numPr>
                <w:ilvl w:val="0"/>
                <w:numId w:val="1"/>
              </w:numPr>
              <w:tabs>
                <w:tab w:val="clear" w:pos="720"/>
                <w:tab w:val="left" w:pos="335"/>
                <w:tab w:val="num" w:pos="687"/>
              </w:tabs>
              <w:spacing w:after="0" w:line="240" w:lineRule="auto"/>
              <w:ind w:left="120" w:right="102" w:firstLine="240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Cs/>
                <w:iCs/>
                <w:lang w:eastAsia="ru-RU"/>
              </w:rPr>
              <w:t>лицензионное программное обеспечение: Microsoft Windows XP/7/8/10, офисный пакет Microsoft Office 2007;</w:t>
            </w:r>
          </w:p>
          <w:p w:rsidR="000568D3" w:rsidRPr="000D5F0A" w:rsidRDefault="000568D3" w:rsidP="006F67EA">
            <w:pPr>
              <w:numPr>
                <w:ilvl w:val="0"/>
                <w:numId w:val="1"/>
              </w:numPr>
              <w:tabs>
                <w:tab w:val="clear" w:pos="720"/>
                <w:tab w:val="left" w:pos="335"/>
                <w:tab w:val="num" w:pos="687"/>
              </w:tabs>
              <w:spacing w:after="0" w:line="240" w:lineRule="auto"/>
              <w:ind w:left="120" w:right="102" w:firstLine="24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Cs/>
                <w:iCs/>
                <w:lang w:eastAsia="ru-RU"/>
              </w:rPr>
              <w:t>канал связи с Интернетом.</w:t>
            </w:r>
          </w:p>
        </w:tc>
      </w:tr>
      <w:tr w:rsidR="000568D3" w:rsidRPr="000D5F0A" w:rsidTr="006F67EA">
        <w:trPr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4" w:type="dxa"/>
            <w:vAlign w:val="center"/>
          </w:tcPr>
          <w:p w:rsidR="000568D3" w:rsidRPr="00742C16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42C16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первоисточниками; работа с монографией; собеседование.  </w:t>
            </w:r>
          </w:p>
        </w:tc>
      </w:tr>
      <w:tr w:rsidR="000568D3" w:rsidRPr="000D5F0A" w:rsidTr="006F67E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0568D3" w:rsidRPr="000D5F0A" w:rsidRDefault="000568D3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754" w:type="dxa"/>
            <w:vAlign w:val="center"/>
          </w:tcPr>
          <w:p w:rsidR="000568D3" w:rsidRPr="000D5F0A" w:rsidRDefault="000568D3" w:rsidP="006F67EA">
            <w:pPr>
              <w:tabs>
                <w:tab w:val="left" w:pos="335"/>
              </w:tabs>
              <w:spacing w:after="0" w:line="240" w:lineRule="auto"/>
              <w:ind w:left="119" w:right="102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Экзамен.</w:t>
            </w:r>
          </w:p>
        </w:tc>
      </w:tr>
    </w:tbl>
    <w:p w:rsidR="000568D3" w:rsidRPr="000D5F0A" w:rsidRDefault="000568D3" w:rsidP="00056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75"/>
    <w:multiLevelType w:val="hybridMultilevel"/>
    <w:tmpl w:val="DB76EF92"/>
    <w:lvl w:ilvl="0" w:tplc="C9D6CD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5107308D"/>
    <w:multiLevelType w:val="hybridMultilevel"/>
    <w:tmpl w:val="8396ACF0"/>
    <w:lvl w:ilvl="0" w:tplc="C036583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6A"/>
    <w:rsid w:val="000568D3"/>
    <w:rsid w:val="0045416A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568D3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0568D3"/>
    <w:rPr>
      <w:color w:val="0000FF"/>
      <w:u w:val="single"/>
    </w:rPr>
  </w:style>
  <w:style w:type="character" w:customStyle="1" w:styleId="apple-converted-space">
    <w:name w:val="apple-converted-space"/>
    <w:rsid w:val="000568D3"/>
  </w:style>
  <w:style w:type="character" w:customStyle="1" w:styleId="a4">
    <w:name w:val="Абзац списка Знак"/>
    <w:link w:val="a3"/>
    <w:rsid w:val="000568D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568D3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0568D3"/>
    <w:rPr>
      <w:color w:val="0000FF"/>
      <w:u w:val="single"/>
    </w:rPr>
  </w:style>
  <w:style w:type="character" w:customStyle="1" w:styleId="apple-converted-space">
    <w:name w:val="apple-converted-space"/>
    <w:rsid w:val="000568D3"/>
  </w:style>
  <w:style w:type="character" w:customStyle="1" w:styleId="a4">
    <w:name w:val="Абзац списка Знак"/>
    <w:link w:val="a3"/>
    <w:rsid w:val="000568D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53277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4096&amp;s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2017-09-15T04:45:00Z</dcterms:created>
  <dcterms:modified xsi:type="dcterms:W3CDTF">2017-09-15T04:46:00Z</dcterms:modified>
</cp:coreProperties>
</file>