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D5" w:rsidRPr="008E1912" w:rsidRDefault="001A74D5" w:rsidP="001A74D5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E19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</w:p>
    <w:p w:rsidR="001A74D5" w:rsidRPr="008E1912" w:rsidRDefault="001A74D5" w:rsidP="001A74D5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E19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«Русский язык и культура речи»</w:t>
      </w:r>
    </w:p>
    <w:p w:rsidR="001A74D5" w:rsidRPr="008E1912" w:rsidRDefault="001A74D5" w:rsidP="001A74D5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246" w:type="dxa"/>
        <w:tblCellSpacing w:w="15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A0" w:firstRow="1" w:lastRow="0" w:firstColumn="1" w:lastColumn="0" w:noHBand="0" w:noVBand="0"/>
      </w:tblPr>
      <w:tblGrid>
        <w:gridCol w:w="2450"/>
        <w:gridCol w:w="7796"/>
      </w:tblGrid>
      <w:tr w:rsidR="001A74D5" w:rsidRPr="002076E7" w:rsidTr="006F67EA">
        <w:trPr>
          <w:trHeight w:val="1026"/>
          <w:tblCellSpacing w:w="15" w:type="dxa"/>
        </w:trPr>
        <w:tc>
          <w:tcPr>
            <w:tcW w:w="2405" w:type="dxa"/>
            <w:vAlign w:val="center"/>
          </w:tcPr>
          <w:p w:rsidR="001A74D5" w:rsidRPr="002076E7" w:rsidRDefault="001A74D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b/>
                <w:bCs/>
                <w:lang w:eastAsia="ru-RU"/>
              </w:rPr>
              <w:t>Цель изучения дисциплины</w:t>
            </w:r>
          </w:p>
        </w:tc>
        <w:tc>
          <w:tcPr>
            <w:tcW w:w="7751" w:type="dxa"/>
            <w:vAlign w:val="center"/>
          </w:tcPr>
          <w:p w:rsidR="001A74D5" w:rsidRPr="002076E7" w:rsidRDefault="001A74D5" w:rsidP="006F67EA">
            <w:pPr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color w:val="000000"/>
                <w:lang w:eastAsia="ru-RU"/>
              </w:rPr>
              <w:t>Целью освоения дисциплины «Русский язык и культура речи» является формирование у обучающихся представления о принципах и культуре гуманитарного мышления на основе ресурсов русского литературного языка как основного компонента профессиональной компетенции юриста.</w:t>
            </w:r>
          </w:p>
        </w:tc>
      </w:tr>
      <w:tr w:rsidR="001A74D5" w:rsidRPr="002076E7" w:rsidTr="006F67EA">
        <w:trPr>
          <w:trHeight w:val="1158"/>
          <w:tblCellSpacing w:w="15" w:type="dxa"/>
        </w:trPr>
        <w:tc>
          <w:tcPr>
            <w:tcW w:w="2405" w:type="dxa"/>
            <w:vAlign w:val="center"/>
          </w:tcPr>
          <w:p w:rsidR="001A74D5" w:rsidRPr="002076E7" w:rsidRDefault="001A74D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b/>
                <w:bCs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751" w:type="dxa"/>
            <w:vAlign w:val="center"/>
          </w:tcPr>
          <w:p w:rsidR="001A74D5" w:rsidRPr="002076E7" w:rsidRDefault="001A74D5" w:rsidP="006F67EA">
            <w:pPr>
              <w:tabs>
                <w:tab w:val="left" w:pos="275"/>
              </w:tabs>
              <w:spacing w:after="0" w:line="240" w:lineRule="auto"/>
              <w:ind w:right="62" w:firstLine="400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lang w:eastAsia="ru-RU"/>
              </w:rPr>
              <w:t xml:space="preserve">Дисциплина «Русский язык и культура речи» относится к вариативной части (обязательная дисциплина) (Б1.В.ОД.2) учебного плана по направлению подготовки 40.03.01 Юриспруденция. </w:t>
            </w:r>
          </w:p>
        </w:tc>
      </w:tr>
      <w:tr w:rsidR="001A74D5" w:rsidRPr="002076E7" w:rsidTr="006F67EA">
        <w:trPr>
          <w:trHeight w:val="2725"/>
          <w:tblCellSpacing w:w="15" w:type="dxa"/>
        </w:trPr>
        <w:tc>
          <w:tcPr>
            <w:tcW w:w="2405" w:type="dxa"/>
            <w:vAlign w:val="center"/>
          </w:tcPr>
          <w:p w:rsidR="001A74D5" w:rsidRPr="002076E7" w:rsidRDefault="001A74D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b/>
                <w:bCs/>
                <w:lang w:eastAsia="ru-RU"/>
              </w:rPr>
              <w:t>Формируемые компетенции</w:t>
            </w:r>
          </w:p>
        </w:tc>
        <w:tc>
          <w:tcPr>
            <w:tcW w:w="7751" w:type="dxa"/>
            <w:vAlign w:val="center"/>
          </w:tcPr>
          <w:p w:rsidR="001A74D5" w:rsidRPr="002076E7" w:rsidRDefault="001A74D5" w:rsidP="006F67EA">
            <w:pPr>
              <w:tabs>
                <w:tab w:val="left" w:pos="335"/>
              </w:tabs>
              <w:spacing w:after="0" w:line="240" w:lineRule="auto"/>
              <w:ind w:right="62" w:firstLine="400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lang w:eastAsia="ru-RU"/>
              </w:rPr>
              <w:t>В результате освоения дисциплины обучающийся должен обладать следующими компетенциями:</w:t>
            </w:r>
          </w:p>
          <w:p w:rsidR="001A74D5" w:rsidRPr="002076E7" w:rsidRDefault="001A74D5" w:rsidP="006F67EA">
            <w:pPr>
              <w:tabs>
                <w:tab w:val="left" w:pos="275"/>
              </w:tabs>
              <w:spacing w:after="0" w:line="240" w:lineRule="auto"/>
              <w:ind w:right="62" w:firstLine="400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lang w:eastAsia="ru-RU"/>
              </w:rPr>
              <w:t>–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      </w:r>
          </w:p>
          <w:p w:rsidR="001A74D5" w:rsidRPr="002076E7" w:rsidRDefault="001A74D5" w:rsidP="006F67EA">
            <w:pPr>
              <w:tabs>
                <w:tab w:val="left" w:pos="275"/>
              </w:tabs>
              <w:spacing w:after="0" w:line="240" w:lineRule="auto"/>
              <w:ind w:right="62" w:firstLine="400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lang w:eastAsia="ru-RU"/>
              </w:rPr>
              <w:t>– способностью работать в коллективе, толерантно воспринимая социальные, этнические, конфессиональные и культурные различия (ОК-6);</w:t>
            </w:r>
          </w:p>
          <w:p w:rsidR="001A74D5" w:rsidRPr="002076E7" w:rsidRDefault="001A74D5" w:rsidP="006F67EA">
            <w:pPr>
              <w:tabs>
                <w:tab w:val="left" w:pos="275"/>
              </w:tabs>
              <w:spacing w:after="0" w:line="240" w:lineRule="auto"/>
              <w:ind w:right="62" w:firstLine="400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lang w:eastAsia="ru-RU"/>
              </w:rPr>
              <w:t>–  способностью логически верно, аргументированно и ясно строить устную и письменную речь (ОПК-5);</w:t>
            </w:r>
          </w:p>
          <w:p w:rsidR="001A74D5" w:rsidRPr="002076E7" w:rsidRDefault="001A74D5" w:rsidP="006F67EA">
            <w:pPr>
              <w:tabs>
                <w:tab w:val="left" w:pos="275"/>
              </w:tabs>
              <w:spacing w:after="0" w:line="240" w:lineRule="auto"/>
              <w:ind w:right="62" w:firstLine="400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lang w:eastAsia="ru-RU"/>
              </w:rPr>
              <w:t>–  владением навыками подготовки юридических документов (ПК-7)</w:t>
            </w:r>
          </w:p>
        </w:tc>
      </w:tr>
      <w:tr w:rsidR="001A74D5" w:rsidRPr="002076E7" w:rsidTr="006F67EA">
        <w:trPr>
          <w:trHeight w:val="4359"/>
          <w:tblCellSpacing w:w="15" w:type="dxa"/>
        </w:trPr>
        <w:tc>
          <w:tcPr>
            <w:tcW w:w="2405" w:type="dxa"/>
            <w:vAlign w:val="center"/>
          </w:tcPr>
          <w:p w:rsidR="001A74D5" w:rsidRPr="002076E7" w:rsidRDefault="001A74D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b/>
                <w:bCs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751" w:type="dxa"/>
          </w:tcPr>
          <w:p w:rsidR="001A74D5" w:rsidRPr="002076E7" w:rsidRDefault="001A74D5" w:rsidP="006F67EA">
            <w:pPr>
              <w:tabs>
                <w:tab w:val="left" w:pos="275"/>
              </w:tabs>
              <w:spacing w:after="0" w:line="240" w:lineRule="auto"/>
              <w:ind w:right="61" w:firstLine="395"/>
              <w:jc w:val="both"/>
              <w:textAlignment w:val="baseline"/>
              <w:rPr>
                <w:rFonts w:ascii="Times New Roman" w:eastAsia="Times New Roman" w:hAnsi="Times New Roman"/>
                <w:kern w:val="18"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kern w:val="18"/>
                <w:lang w:eastAsia="ru-RU"/>
              </w:rPr>
              <w:t xml:space="preserve">В результате освоения дисциплины обучающийся приобретает следующие навыки: </w:t>
            </w:r>
          </w:p>
          <w:p w:rsidR="001A74D5" w:rsidRPr="002076E7" w:rsidRDefault="001A74D5" w:rsidP="006F67EA">
            <w:pPr>
              <w:tabs>
                <w:tab w:val="left" w:pos="335"/>
              </w:tabs>
              <w:spacing w:after="0" w:line="240" w:lineRule="auto"/>
              <w:ind w:right="61" w:firstLine="39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Знать:</w:t>
            </w:r>
            <w:r w:rsidRPr="002076E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 </w:t>
            </w:r>
            <w:r w:rsidRPr="002076E7">
              <w:rPr>
                <w:rFonts w:ascii="Times New Roman" w:eastAsia="Times New Roman" w:hAnsi="Times New Roman"/>
                <w:lang w:eastAsia="ru-RU"/>
              </w:rPr>
              <w:t>критерии и качества хорошей речи, основные понятия, связанные с построением устного и письменного высказывания, структуру высказывания, языковые средства логического построения речи, специфические особенности восприятия звучащей речи; иметь представление о композиции текста и функциях всех его компонентов, о системе аргументов, о силе воздействия риторических приемов на адресата. </w:t>
            </w:r>
          </w:p>
          <w:p w:rsidR="001A74D5" w:rsidRPr="002076E7" w:rsidRDefault="001A74D5" w:rsidP="006F67EA">
            <w:pPr>
              <w:tabs>
                <w:tab w:val="left" w:pos="335"/>
              </w:tabs>
              <w:spacing w:after="0" w:line="240" w:lineRule="auto"/>
              <w:ind w:right="61" w:firstLine="395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Уметь:</w:t>
            </w:r>
            <w:r w:rsidRPr="002076E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  </w:t>
            </w:r>
            <w:r w:rsidRPr="002076E7">
              <w:rPr>
                <w:rFonts w:ascii="Times New Roman" w:eastAsia="Times New Roman" w:hAnsi="Times New Roman"/>
                <w:bCs/>
                <w:iCs/>
                <w:lang w:eastAsia="ru-RU"/>
              </w:rPr>
              <w:t>формулировать свои мысли, целесообразно используя вербальные и невербальные средства, грамотно составлять письменные документы в соответствии с производственными запросами, пользоваться современными риторическими стратегиями и тактиками, осуществлять отбор языкового материала в соответствии с различными видами речевого общения.</w:t>
            </w:r>
            <w:r w:rsidRPr="002076E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 </w:t>
            </w:r>
          </w:p>
          <w:p w:rsidR="001A74D5" w:rsidRPr="002076E7" w:rsidRDefault="001A74D5" w:rsidP="006F67EA">
            <w:pPr>
              <w:tabs>
                <w:tab w:val="left" w:pos="275"/>
              </w:tabs>
              <w:spacing w:after="0" w:line="240" w:lineRule="auto"/>
              <w:ind w:right="61" w:firstLine="395"/>
              <w:jc w:val="both"/>
              <w:textAlignment w:val="baseline"/>
              <w:rPr>
                <w:rFonts w:ascii="Times New Roman" w:eastAsia="Times New Roman" w:hAnsi="Times New Roman"/>
                <w:kern w:val="18"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Владеть:</w:t>
            </w:r>
            <w:r w:rsidRPr="002076E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  </w:t>
            </w:r>
            <w:r w:rsidRPr="002076E7">
              <w:rPr>
                <w:rFonts w:ascii="Times New Roman" w:eastAsia="Times New Roman" w:hAnsi="Times New Roman"/>
                <w:bCs/>
                <w:iCs/>
                <w:lang w:eastAsia="ru-RU"/>
              </w:rPr>
              <w:t>методикой подготовки к устному выступлению, навыками ведения деловой переписки, навыками редактирования текста, ориентированного на ту или иную форму речевого общения, эффективными приемами воздействия на собеседника и аудиторию.</w:t>
            </w:r>
          </w:p>
        </w:tc>
      </w:tr>
      <w:tr w:rsidR="001A74D5" w:rsidRPr="002076E7" w:rsidTr="006F67EA">
        <w:trPr>
          <w:tblCellSpacing w:w="15" w:type="dxa"/>
        </w:trPr>
        <w:tc>
          <w:tcPr>
            <w:tcW w:w="2405" w:type="dxa"/>
            <w:vAlign w:val="center"/>
          </w:tcPr>
          <w:p w:rsidR="001A74D5" w:rsidRPr="002076E7" w:rsidRDefault="001A74D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 дисциплины</w:t>
            </w:r>
          </w:p>
        </w:tc>
        <w:tc>
          <w:tcPr>
            <w:tcW w:w="7751" w:type="dxa"/>
            <w:vAlign w:val="center"/>
          </w:tcPr>
          <w:p w:rsidR="001A74D5" w:rsidRPr="00F84A46" w:rsidRDefault="001A74D5" w:rsidP="006F67EA">
            <w:pPr>
              <w:pStyle w:val="a3"/>
              <w:tabs>
                <w:tab w:val="left" w:pos="335"/>
              </w:tabs>
              <w:spacing w:after="0" w:line="240" w:lineRule="auto"/>
              <w:ind w:left="0" w:right="61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84A46">
              <w:rPr>
                <w:rFonts w:ascii="Times New Roman" w:hAnsi="Times New Roman" w:cs="Times New Roman"/>
              </w:rPr>
              <w:t>1. Русский язык как основа речевой культуры юриста.</w:t>
            </w:r>
          </w:p>
          <w:p w:rsidR="001A74D5" w:rsidRPr="00F84A46" w:rsidRDefault="001A74D5" w:rsidP="006F67EA">
            <w:pPr>
              <w:pStyle w:val="a3"/>
              <w:tabs>
                <w:tab w:val="left" w:pos="335"/>
              </w:tabs>
              <w:spacing w:after="0" w:line="240" w:lineRule="auto"/>
              <w:ind w:left="0" w:right="61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84A46">
              <w:rPr>
                <w:rFonts w:ascii="Times New Roman" w:hAnsi="Times New Roman" w:cs="Times New Roman"/>
              </w:rPr>
              <w:t>2. Коммуникативный, этический и нормативный аспекты культуры речи.</w:t>
            </w:r>
          </w:p>
          <w:p w:rsidR="001A74D5" w:rsidRPr="00F84A46" w:rsidRDefault="001A74D5" w:rsidP="006F67EA">
            <w:pPr>
              <w:pStyle w:val="a3"/>
              <w:tabs>
                <w:tab w:val="left" w:pos="335"/>
              </w:tabs>
              <w:spacing w:after="0" w:line="240" w:lineRule="auto"/>
              <w:ind w:left="0" w:right="61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84A46">
              <w:rPr>
                <w:rFonts w:ascii="Times New Roman" w:hAnsi="Times New Roman" w:cs="Times New Roman"/>
              </w:rPr>
              <w:t xml:space="preserve">3. Виды норм современного русского языка. </w:t>
            </w:r>
          </w:p>
          <w:p w:rsidR="001A74D5" w:rsidRPr="00F84A46" w:rsidRDefault="001A74D5" w:rsidP="006F67EA">
            <w:pPr>
              <w:pStyle w:val="a3"/>
              <w:tabs>
                <w:tab w:val="left" w:pos="335"/>
              </w:tabs>
              <w:spacing w:after="0" w:line="240" w:lineRule="auto"/>
              <w:ind w:left="0" w:right="61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84A46">
              <w:rPr>
                <w:rFonts w:ascii="Times New Roman" w:hAnsi="Times New Roman" w:cs="Times New Roman"/>
              </w:rPr>
              <w:t>4. Речевые преступления.</w:t>
            </w:r>
          </w:p>
          <w:p w:rsidR="001A74D5" w:rsidRPr="00F84A46" w:rsidRDefault="001A74D5" w:rsidP="006F67EA">
            <w:pPr>
              <w:pStyle w:val="a3"/>
              <w:tabs>
                <w:tab w:val="left" w:pos="335"/>
              </w:tabs>
              <w:spacing w:after="0" w:line="240" w:lineRule="auto"/>
              <w:ind w:left="0" w:right="61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84A46">
              <w:rPr>
                <w:rFonts w:ascii="Times New Roman" w:hAnsi="Times New Roman" w:cs="Times New Roman"/>
              </w:rPr>
              <w:t>5. Социально-функциональная стратификация русского языка.</w:t>
            </w:r>
          </w:p>
          <w:p w:rsidR="001A74D5" w:rsidRPr="00F84A46" w:rsidRDefault="001A74D5" w:rsidP="006F67EA">
            <w:pPr>
              <w:pStyle w:val="a3"/>
              <w:tabs>
                <w:tab w:val="left" w:pos="335"/>
              </w:tabs>
              <w:spacing w:after="0" w:line="240" w:lineRule="auto"/>
              <w:ind w:left="0" w:right="61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84A46">
              <w:rPr>
                <w:rFonts w:ascii="Times New Roman" w:hAnsi="Times New Roman" w:cs="Times New Roman"/>
              </w:rPr>
              <w:t>6.  Риторика как наука и мастерство публичного воздействия.</w:t>
            </w:r>
          </w:p>
          <w:p w:rsidR="001A74D5" w:rsidRPr="002076E7" w:rsidRDefault="001A74D5" w:rsidP="006F67EA">
            <w:pPr>
              <w:widowControl w:val="0"/>
              <w:tabs>
                <w:tab w:val="left" w:pos="426"/>
                <w:tab w:val="left" w:pos="685"/>
                <w:tab w:val="left" w:pos="910"/>
              </w:tabs>
              <w:spacing w:after="0" w:line="240" w:lineRule="auto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F84A46">
              <w:rPr>
                <w:rFonts w:ascii="Times New Roman" w:hAnsi="Times New Roman"/>
              </w:rPr>
              <w:t>7. Культура дискутивно-полемической речи.</w:t>
            </w:r>
          </w:p>
        </w:tc>
      </w:tr>
      <w:tr w:rsidR="001A74D5" w:rsidRPr="002076E7" w:rsidTr="006F67EA">
        <w:trPr>
          <w:trHeight w:val="516"/>
          <w:tblCellSpacing w:w="15" w:type="dxa"/>
        </w:trPr>
        <w:tc>
          <w:tcPr>
            <w:tcW w:w="2405" w:type="dxa"/>
            <w:vAlign w:val="center"/>
          </w:tcPr>
          <w:p w:rsidR="001A74D5" w:rsidRPr="002076E7" w:rsidRDefault="001A74D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Используемые информационные, </w:t>
            </w:r>
            <w:r w:rsidRPr="002076E7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инструментальные и программные средства</w:t>
            </w:r>
          </w:p>
        </w:tc>
        <w:tc>
          <w:tcPr>
            <w:tcW w:w="7751" w:type="dxa"/>
          </w:tcPr>
          <w:p w:rsidR="001A74D5" w:rsidRPr="002076E7" w:rsidRDefault="001A74D5" w:rsidP="006F67EA">
            <w:pPr>
              <w:tabs>
                <w:tab w:val="left" w:pos="275"/>
              </w:tabs>
              <w:spacing w:after="0" w:line="240" w:lineRule="auto"/>
              <w:ind w:right="61" w:firstLine="395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lastRenderedPageBreak/>
              <w:t>Основная литература</w:t>
            </w:r>
            <w:r w:rsidRPr="002076E7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:</w:t>
            </w:r>
          </w:p>
          <w:p w:rsidR="001A74D5" w:rsidRPr="00F84A46" w:rsidRDefault="001A74D5" w:rsidP="006F67EA">
            <w:pPr>
              <w:jc w:val="both"/>
              <w:rPr>
                <w:rFonts w:ascii="Times New Roman" w:hAnsi="Times New Roman"/>
                <w:color w:val="000000"/>
              </w:rPr>
            </w:pPr>
            <w:r w:rsidRPr="00F84A46">
              <w:rPr>
                <w:rFonts w:ascii="Times New Roman" w:hAnsi="Times New Roman"/>
              </w:rPr>
              <w:t>1.</w:t>
            </w:r>
            <w:hyperlink r:id="rId5" w:tgtFrame="_blank" w:history="1">
              <w:r w:rsidRPr="00F84A46">
                <w:rPr>
                  <w:rStyle w:val="a5"/>
                  <w:rFonts w:ascii="Times New Roman" w:hAnsi="Times New Roman"/>
                  <w:color w:val="000000"/>
                </w:rPr>
                <w:t>Русский</w:t>
              </w:r>
              <w:r w:rsidRPr="00F84A46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Pr="00F84A46">
                <w:rPr>
                  <w:rStyle w:val="a5"/>
                  <w:rFonts w:ascii="Times New Roman" w:hAnsi="Times New Roman"/>
                  <w:bCs/>
                  <w:color w:val="000000"/>
                </w:rPr>
                <w:t>язык</w:t>
              </w:r>
              <w:r w:rsidRPr="00F84A46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Pr="00F84A46">
                <w:rPr>
                  <w:rStyle w:val="a5"/>
                  <w:rFonts w:ascii="Times New Roman" w:hAnsi="Times New Roman"/>
                  <w:color w:val="000000"/>
                </w:rPr>
                <w:t>и</w:t>
              </w:r>
              <w:r w:rsidRPr="00F84A46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Pr="00F84A46">
                <w:rPr>
                  <w:rStyle w:val="a5"/>
                  <w:rFonts w:ascii="Times New Roman" w:hAnsi="Times New Roman"/>
                  <w:bCs/>
                  <w:color w:val="000000"/>
                </w:rPr>
                <w:t>культура</w:t>
              </w:r>
              <w:r w:rsidRPr="00F84A46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Pr="00F84A46">
                <w:rPr>
                  <w:rStyle w:val="a5"/>
                  <w:rFonts w:ascii="Times New Roman" w:hAnsi="Times New Roman"/>
                  <w:bCs/>
                  <w:color w:val="000000"/>
                </w:rPr>
                <w:t>речи</w:t>
              </w:r>
              <w:r w:rsidRPr="00F84A46">
                <w:rPr>
                  <w:rStyle w:val="a5"/>
                  <w:rFonts w:ascii="Times New Roman" w:hAnsi="Times New Roman"/>
                  <w:color w:val="000000"/>
                </w:rPr>
                <w:t>:</w:t>
              </w:r>
              <w:r w:rsidRPr="00F84A46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Pr="00F84A46">
                <w:rPr>
                  <w:rStyle w:val="a5"/>
                  <w:rFonts w:ascii="Times New Roman" w:hAnsi="Times New Roman"/>
                  <w:bCs/>
                  <w:color w:val="000000"/>
                </w:rPr>
                <w:t>учебное</w:t>
              </w:r>
              <w:r w:rsidRPr="00F84A46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Pr="00F84A46">
                <w:rPr>
                  <w:rStyle w:val="a5"/>
                  <w:rFonts w:ascii="Times New Roman" w:hAnsi="Times New Roman"/>
                  <w:bCs/>
                  <w:color w:val="000000"/>
                </w:rPr>
                <w:t>пособие</w:t>
              </w:r>
              <w:r w:rsidRPr="00F84A46">
                <w:rPr>
                  <w:rStyle w:val="apple-converted-space"/>
                  <w:rFonts w:ascii="Times New Roman" w:hAnsi="Times New Roman"/>
                  <w:color w:val="000000"/>
                </w:rPr>
                <w:t xml:space="preserve">  </w:t>
              </w:r>
              <w:r w:rsidRPr="00F84A46">
                <w:rPr>
                  <w:rStyle w:val="a5"/>
                  <w:rFonts w:ascii="Times New Roman" w:hAnsi="Times New Roman"/>
                  <w:color w:val="000000"/>
                </w:rPr>
                <w:t>для студентов вузов</w:t>
              </w:r>
            </w:hyperlink>
            <w:r w:rsidRPr="00F84A46">
              <w:rPr>
                <w:rFonts w:ascii="Times New Roman" w:hAnsi="Times New Roman"/>
                <w:color w:val="000000"/>
              </w:rPr>
              <w:t xml:space="preserve"> Штрекер </w:t>
            </w:r>
            <w:r w:rsidRPr="00F84A46">
              <w:rPr>
                <w:rFonts w:ascii="Times New Roman" w:hAnsi="Times New Roman"/>
                <w:color w:val="000000"/>
              </w:rPr>
              <w:lastRenderedPageBreak/>
              <w:t>Н. Ю. Издатель:</w:t>
            </w:r>
            <w:r w:rsidRPr="00F84A46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F84A46">
              <w:rPr>
                <w:rFonts w:ascii="Times New Roman" w:hAnsi="Times New Roman"/>
                <w:bCs/>
                <w:color w:val="000000"/>
              </w:rPr>
              <w:t>Юнити-Дана</w:t>
            </w:r>
            <w:r w:rsidRPr="00F84A46">
              <w:rPr>
                <w:rFonts w:ascii="Times New Roman" w:hAnsi="Times New Roman"/>
                <w:color w:val="000000"/>
              </w:rPr>
              <w:t>, 2015, 351 стр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84A46">
              <w:rPr>
                <w:rFonts w:ascii="Times New Roman" w:hAnsi="Times New Roman"/>
                <w:color w:val="000000"/>
              </w:rPr>
              <w:t>https://biblioclub.ru/index.php?page=book_red&amp;id=446436&amp;sr=1</w:t>
            </w:r>
          </w:p>
          <w:p w:rsidR="001A74D5" w:rsidRPr="00F84A46" w:rsidRDefault="001A74D5" w:rsidP="006F67E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F84A46">
              <w:rPr>
                <w:rFonts w:ascii="Times New Roman" w:hAnsi="Times New Roman"/>
              </w:rPr>
              <w:t>2.</w:t>
            </w:r>
            <w:hyperlink r:id="rId6" w:tgtFrame="_blank" w:history="1">
              <w:r w:rsidRPr="00F84A46">
                <w:rPr>
                  <w:rStyle w:val="a5"/>
                  <w:rFonts w:ascii="Times New Roman" w:hAnsi="Times New Roman"/>
                  <w:color w:val="000000"/>
                </w:rPr>
                <w:t>Изучаем</w:t>
              </w:r>
              <w:r w:rsidRPr="00F84A46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Pr="00F84A46">
                <w:rPr>
                  <w:rStyle w:val="a5"/>
                  <w:rFonts w:ascii="Times New Roman" w:hAnsi="Times New Roman"/>
                  <w:bCs/>
                  <w:color w:val="000000"/>
                </w:rPr>
                <w:t>русский</w:t>
              </w:r>
              <w:r w:rsidRPr="00F84A46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Pr="00F84A46">
                <w:rPr>
                  <w:rStyle w:val="a5"/>
                  <w:rFonts w:ascii="Times New Roman" w:hAnsi="Times New Roman"/>
                  <w:bCs/>
                  <w:color w:val="000000"/>
                </w:rPr>
                <w:t>язык</w:t>
              </w:r>
              <w:r w:rsidRPr="00F84A46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Pr="00F84A46">
                <w:rPr>
                  <w:rStyle w:val="a5"/>
                  <w:rFonts w:ascii="Times New Roman" w:hAnsi="Times New Roman"/>
                  <w:color w:val="000000"/>
                </w:rPr>
                <w:t>и</w:t>
              </w:r>
              <w:r w:rsidRPr="00F84A46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Pr="00F84A46">
                <w:rPr>
                  <w:rStyle w:val="a5"/>
                  <w:rFonts w:ascii="Times New Roman" w:hAnsi="Times New Roman"/>
                  <w:bCs/>
                  <w:color w:val="000000"/>
                </w:rPr>
                <w:t>культур</w:t>
              </w:r>
              <w:r w:rsidRPr="00F84A46">
                <w:rPr>
                  <w:rStyle w:val="a5"/>
                  <w:rFonts w:ascii="Times New Roman" w:hAnsi="Times New Roman"/>
                  <w:color w:val="000000"/>
                </w:rPr>
                <w:t>у</w:t>
              </w:r>
              <w:r w:rsidRPr="00F84A46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Pr="00F84A46">
                <w:rPr>
                  <w:rStyle w:val="a5"/>
                  <w:rFonts w:ascii="Times New Roman" w:hAnsi="Times New Roman"/>
                  <w:bCs/>
                  <w:color w:val="000000"/>
                </w:rPr>
                <w:t>речи</w:t>
              </w:r>
              <w:r w:rsidRPr="00F84A46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Pr="00F84A46">
                <w:rPr>
                  <w:rStyle w:val="a5"/>
                  <w:rFonts w:ascii="Times New Roman" w:hAnsi="Times New Roman"/>
                  <w:color w:val="000000"/>
                </w:rPr>
                <w:t>: (для студентов- нефилологов):</w:t>
              </w:r>
              <w:r w:rsidRPr="00F84A46">
                <w:rPr>
                  <w:rStyle w:val="apple-converted-space"/>
                  <w:rFonts w:ascii="Times New Roman" w:hAnsi="Times New Roman"/>
                  <w:color w:val="000000"/>
                </w:rPr>
                <w:t xml:space="preserve">     </w:t>
              </w:r>
              <w:r w:rsidRPr="00F84A46">
                <w:rPr>
                  <w:rStyle w:val="a5"/>
                  <w:rFonts w:ascii="Times New Roman" w:hAnsi="Times New Roman"/>
                  <w:bCs/>
                  <w:color w:val="000000"/>
                </w:rPr>
                <w:t>учебно</w:t>
              </w:r>
              <w:r w:rsidRPr="00F84A46">
                <w:rPr>
                  <w:rStyle w:val="a5"/>
                  <w:rFonts w:ascii="Times New Roman" w:hAnsi="Times New Roman"/>
                  <w:color w:val="000000"/>
                </w:rPr>
                <w:t>-методическое</w:t>
              </w:r>
              <w:r w:rsidRPr="00F84A46">
                <w:rPr>
                  <w:rStyle w:val="apple-converted-space"/>
                  <w:rFonts w:ascii="Times New Roman" w:hAnsi="Times New Roman"/>
                  <w:color w:val="000000"/>
                </w:rPr>
                <w:t xml:space="preserve">  </w:t>
              </w:r>
              <w:r w:rsidRPr="00F84A46">
                <w:rPr>
                  <w:rStyle w:val="a5"/>
                  <w:rFonts w:ascii="Times New Roman" w:hAnsi="Times New Roman"/>
                  <w:bCs/>
                  <w:color w:val="000000"/>
                </w:rPr>
                <w:t>пособие</w:t>
              </w:r>
            </w:hyperlink>
            <w:r w:rsidRPr="00F84A46">
              <w:rPr>
                <w:rFonts w:ascii="Times New Roman" w:hAnsi="Times New Roman"/>
                <w:color w:val="000000"/>
              </w:rPr>
              <w:t xml:space="preserve">     Товт А. М.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84A46">
              <w:rPr>
                <w:rFonts w:ascii="Times New Roman" w:hAnsi="Times New Roman"/>
                <w:color w:val="000000"/>
              </w:rPr>
              <w:t>Издатель:</w:t>
            </w:r>
            <w:r w:rsidRPr="00F84A46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F84A46">
              <w:rPr>
                <w:rFonts w:ascii="Times New Roman" w:hAnsi="Times New Roman"/>
                <w:bCs/>
                <w:color w:val="000000"/>
              </w:rPr>
              <w:t>Издатель</w:t>
            </w:r>
            <w:r w:rsidRPr="00F84A46">
              <w:rPr>
                <w:rFonts w:ascii="Times New Roman" w:hAnsi="Times New Roman"/>
                <w:color w:val="000000"/>
              </w:rPr>
              <w:t>ство</w:t>
            </w:r>
            <w:r w:rsidRPr="00F84A46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F84A46">
              <w:rPr>
                <w:rFonts w:ascii="Times New Roman" w:hAnsi="Times New Roman"/>
                <w:bCs/>
                <w:color w:val="000000"/>
              </w:rPr>
              <w:t>ФГБОУ</w:t>
            </w:r>
            <w:r w:rsidRPr="00F84A46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F84A46">
              <w:rPr>
                <w:rFonts w:ascii="Times New Roman" w:hAnsi="Times New Roman"/>
                <w:color w:val="000000"/>
              </w:rPr>
              <w:t>ВПО «ТГТУ», 2014, 128 стр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84A46">
              <w:rPr>
                <w:rFonts w:ascii="Times New Roman" w:hAnsi="Times New Roman"/>
                <w:color w:val="000000"/>
              </w:rPr>
              <w:t>https://biblioclub.ru/index.php?page=book_red&amp;id=277968&amp;sr=1</w:t>
            </w:r>
          </w:p>
          <w:p w:rsidR="001A74D5" w:rsidRPr="002076E7" w:rsidRDefault="001A74D5" w:rsidP="006F67EA">
            <w:pPr>
              <w:tabs>
                <w:tab w:val="left" w:pos="335"/>
              </w:tabs>
              <w:spacing w:after="0" w:line="240" w:lineRule="auto"/>
              <w:ind w:right="61" w:firstLine="395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Программное обеспечение и Интернет-ресурсы:</w:t>
            </w:r>
          </w:p>
          <w:p w:rsidR="001A74D5" w:rsidRPr="002076E7" w:rsidRDefault="001A74D5" w:rsidP="006F67EA">
            <w:pPr>
              <w:tabs>
                <w:tab w:val="left" w:pos="335"/>
              </w:tabs>
              <w:spacing w:after="0" w:line="240" w:lineRule="auto"/>
              <w:ind w:right="61" w:firstLine="39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lang w:eastAsia="ru-RU"/>
              </w:rPr>
              <w:t xml:space="preserve">1. Русский язык – справочно-информационный портал Грамота.Ру. – </w:t>
            </w:r>
            <w:r w:rsidRPr="002076E7">
              <w:rPr>
                <w:rFonts w:ascii="Times New Roman" w:eastAsia="Times New Roman" w:hAnsi="Times New Roman"/>
                <w:lang w:val="en-US" w:eastAsia="ru-RU"/>
              </w:rPr>
              <w:t>URL</w:t>
            </w:r>
            <w:r w:rsidRPr="002076E7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hyperlink r:id="rId7" w:history="1">
              <w:r w:rsidRPr="002076E7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http</w:t>
              </w:r>
              <w:r w:rsidRPr="002076E7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://</w:t>
              </w:r>
              <w:r w:rsidRPr="002076E7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www</w:t>
              </w:r>
              <w:r w:rsidRPr="002076E7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.</w:t>
              </w:r>
              <w:r w:rsidRPr="002076E7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gramota</w:t>
              </w:r>
              <w:r w:rsidRPr="002076E7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.</w:t>
              </w:r>
              <w:r w:rsidRPr="002076E7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ru</w:t>
              </w:r>
              <w:r w:rsidRPr="002076E7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/</w:t>
              </w:r>
            </w:hyperlink>
            <w:r w:rsidRPr="002076E7">
              <w:rPr>
                <w:rFonts w:ascii="Times New Roman" w:eastAsia="Times New Roman" w:hAnsi="Times New Roman"/>
                <w:lang w:eastAsia="ru-RU"/>
              </w:rPr>
              <w:t xml:space="preserve">           </w:t>
            </w:r>
          </w:p>
          <w:p w:rsidR="001A74D5" w:rsidRPr="002076E7" w:rsidRDefault="001A74D5" w:rsidP="006F67EA">
            <w:pPr>
              <w:tabs>
                <w:tab w:val="left" w:pos="335"/>
              </w:tabs>
              <w:spacing w:after="0" w:line="240" w:lineRule="auto"/>
              <w:ind w:right="61" w:firstLine="39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lang w:eastAsia="ru-RU"/>
              </w:rPr>
              <w:t>2. </w:t>
            </w:r>
            <w:r w:rsidRPr="002076E7">
              <w:rPr>
                <w:rFonts w:ascii="Times New Roman" w:eastAsia="Times New Roman" w:hAnsi="Times New Roman"/>
                <w:bCs/>
                <w:lang w:eastAsia="ru-RU"/>
              </w:rPr>
              <w:t>Проект Государственного института русского языка им. А.С. Пушкина «Образование на русском». –</w:t>
            </w:r>
            <w:r w:rsidRPr="002076E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76E7">
              <w:rPr>
                <w:rFonts w:ascii="Times New Roman" w:eastAsia="Times New Roman" w:hAnsi="Times New Roman"/>
                <w:lang w:val="en-US" w:eastAsia="ru-RU"/>
              </w:rPr>
              <w:t>URL</w:t>
            </w:r>
            <w:r w:rsidRPr="002076E7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hyperlink r:id="rId8" w:history="1">
              <w:r w:rsidRPr="002076E7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http://pushkininstitute.ru</w:t>
              </w:r>
            </w:hyperlink>
            <w:r w:rsidRPr="002076E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1A74D5" w:rsidRPr="002076E7" w:rsidRDefault="001A74D5" w:rsidP="006F67EA">
            <w:pPr>
              <w:tabs>
                <w:tab w:val="left" w:pos="335"/>
              </w:tabs>
              <w:spacing w:after="0" w:line="240" w:lineRule="auto"/>
              <w:ind w:right="61" w:firstLine="39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lang w:eastAsia="ru-RU"/>
              </w:rPr>
              <w:t xml:space="preserve">3. Русофил. Русская филология. – </w:t>
            </w:r>
            <w:r w:rsidRPr="002076E7">
              <w:rPr>
                <w:rFonts w:ascii="Times New Roman" w:eastAsia="Times New Roman" w:hAnsi="Times New Roman"/>
                <w:lang w:val="en-US" w:eastAsia="ru-RU"/>
              </w:rPr>
              <w:t>URL</w:t>
            </w:r>
            <w:r w:rsidRPr="002076E7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hyperlink r:id="rId9" w:history="1">
              <w:r w:rsidRPr="002076E7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http://www.russofile.ru/rus/</w:t>
              </w:r>
            </w:hyperlink>
            <w:r w:rsidRPr="002076E7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</w:p>
          <w:p w:rsidR="001A74D5" w:rsidRPr="002076E7" w:rsidRDefault="001A74D5" w:rsidP="006F67EA">
            <w:pPr>
              <w:tabs>
                <w:tab w:val="left" w:pos="335"/>
              </w:tabs>
              <w:spacing w:after="0" w:line="240" w:lineRule="auto"/>
              <w:ind w:right="61" w:firstLine="39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lang w:eastAsia="ru-RU"/>
              </w:rPr>
              <w:t xml:space="preserve">4. Справочная служба русского языка. – </w:t>
            </w:r>
            <w:r w:rsidRPr="002076E7">
              <w:rPr>
                <w:rFonts w:ascii="Times New Roman" w:eastAsia="Times New Roman" w:hAnsi="Times New Roman"/>
                <w:lang w:val="en-US" w:eastAsia="ru-RU"/>
              </w:rPr>
              <w:t>URL</w:t>
            </w:r>
            <w:r w:rsidRPr="002076E7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hyperlink r:id="rId10" w:history="1">
              <w:r w:rsidRPr="002076E7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http</w:t>
              </w:r>
              <w:r w:rsidRPr="002076E7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://</w:t>
              </w:r>
              <w:r w:rsidRPr="002076E7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www</w:t>
              </w:r>
              <w:r w:rsidRPr="002076E7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.</w:t>
              </w:r>
              <w:r w:rsidRPr="002076E7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rusyaz</w:t>
              </w:r>
              <w:r w:rsidRPr="002076E7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.</w:t>
              </w:r>
              <w:r w:rsidRPr="002076E7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ru</w:t>
              </w:r>
              <w:r w:rsidRPr="002076E7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/</w:t>
              </w:r>
              <w:r w:rsidRPr="002076E7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pr</w:t>
              </w:r>
              <w:r w:rsidRPr="002076E7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/</w:t>
              </w:r>
            </w:hyperlink>
            <w:r w:rsidRPr="002076E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1A74D5" w:rsidRPr="002076E7" w:rsidRDefault="001A74D5" w:rsidP="006F67EA">
            <w:pPr>
              <w:tabs>
                <w:tab w:val="left" w:pos="335"/>
              </w:tabs>
              <w:spacing w:after="0" w:line="240" w:lineRule="auto"/>
              <w:ind w:right="61" w:firstLine="395"/>
              <w:jc w:val="both"/>
              <w:textAlignment w:val="baseline"/>
              <w:rPr>
                <w:rFonts w:ascii="Times New Roman" w:eastAsia="Times New Roman" w:hAnsi="Times New Roman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/>
                <w:spacing w:val="-12"/>
                <w:lang w:eastAsia="ru-RU"/>
              </w:rPr>
              <w:t>5</w:t>
            </w:r>
            <w:r w:rsidRPr="002076E7">
              <w:rPr>
                <w:rFonts w:ascii="Times New Roman" w:eastAsia="Times New Roman" w:hAnsi="Times New Roman"/>
                <w:spacing w:val="-12"/>
                <w:lang w:eastAsia="ru-RU"/>
              </w:rPr>
              <w:t xml:space="preserve">. Словари, справочники, энциклопедии. – </w:t>
            </w:r>
            <w:r w:rsidRPr="002076E7">
              <w:rPr>
                <w:rFonts w:ascii="Times New Roman" w:eastAsia="Times New Roman" w:hAnsi="Times New Roman"/>
                <w:spacing w:val="-12"/>
                <w:lang w:val="en-US" w:eastAsia="ru-RU"/>
              </w:rPr>
              <w:t>URL</w:t>
            </w:r>
            <w:r w:rsidRPr="002076E7">
              <w:rPr>
                <w:rFonts w:ascii="Times New Roman" w:eastAsia="Times New Roman" w:hAnsi="Times New Roman"/>
                <w:spacing w:val="-12"/>
                <w:lang w:eastAsia="ru-RU"/>
              </w:rPr>
              <w:t>: (</w:t>
            </w:r>
            <w:hyperlink r:id="rId11" w:history="1">
              <w:r w:rsidRPr="002076E7">
                <w:rPr>
                  <w:rFonts w:ascii="Times New Roman" w:eastAsia="Times New Roman" w:hAnsi="Times New Roman"/>
                  <w:color w:val="0000FF"/>
                  <w:spacing w:val="-12"/>
                  <w:u w:val="single"/>
                  <w:lang w:val="en-US" w:eastAsia="ru-RU"/>
                </w:rPr>
                <w:t>http</w:t>
              </w:r>
              <w:r w:rsidRPr="002076E7">
                <w:rPr>
                  <w:rFonts w:ascii="Times New Roman" w:eastAsia="Times New Roman" w:hAnsi="Times New Roman"/>
                  <w:color w:val="0000FF"/>
                  <w:spacing w:val="-12"/>
                  <w:u w:val="single"/>
                  <w:lang w:eastAsia="ru-RU"/>
                </w:rPr>
                <w:t>://</w:t>
              </w:r>
              <w:r w:rsidRPr="002076E7">
                <w:rPr>
                  <w:rFonts w:ascii="Times New Roman" w:eastAsia="Times New Roman" w:hAnsi="Times New Roman"/>
                  <w:color w:val="0000FF"/>
                  <w:spacing w:val="-12"/>
                  <w:u w:val="single"/>
                  <w:lang w:val="en-US" w:eastAsia="ru-RU"/>
                </w:rPr>
                <w:t>www</w:t>
              </w:r>
              <w:r w:rsidRPr="002076E7">
                <w:rPr>
                  <w:rFonts w:ascii="Times New Roman" w:eastAsia="Times New Roman" w:hAnsi="Times New Roman"/>
                  <w:color w:val="0000FF"/>
                  <w:spacing w:val="-12"/>
                  <w:u w:val="single"/>
                  <w:lang w:eastAsia="ru-RU"/>
                </w:rPr>
                <w:t>.</w:t>
              </w:r>
              <w:r w:rsidRPr="002076E7">
                <w:rPr>
                  <w:rFonts w:ascii="Times New Roman" w:eastAsia="Times New Roman" w:hAnsi="Times New Roman"/>
                  <w:color w:val="0000FF"/>
                  <w:spacing w:val="-12"/>
                  <w:u w:val="single"/>
                  <w:lang w:val="en-US" w:eastAsia="ru-RU"/>
                </w:rPr>
                <w:t>lebed</w:t>
              </w:r>
              <w:r w:rsidRPr="002076E7">
                <w:rPr>
                  <w:rFonts w:ascii="Times New Roman" w:eastAsia="Times New Roman" w:hAnsi="Times New Roman"/>
                  <w:color w:val="0000FF"/>
                  <w:spacing w:val="-12"/>
                  <w:u w:val="single"/>
                  <w:lang w:eastAsia="ru-RU"/>
                </w:rPr>
                <w:t>.</w:t>
              </w:r>
              <w:r w:rsidRPr="002076E7">
                <w:rPr>
                  <w:rFonts w:ascii="Times New Roman" w:eastAsia="Times New Roman" w:hAnsi="Times New Roman"/>
                  <w:color w:val="0000FF"/>
                  <w:spacing w:val="-12"/>
                  <w:u w:val="single"/>
                  <w:lang w:val="en-US" w:eastAsia="ru-RU"/>
                </w:rPr>
                <w:t>com</w:t>
              </w:r>
              <w:r w:rsidRPr="002076E7">
                <w:rPr>
                  <w:rFonts w:ascii="Times New Roman" w:eastAsia="Times New Roman" w:hAnsi="Times New Roman"/>
                  <w:color w:val="0000FF"/>
                  <w:spacing w:val="-12"/>
                  <w:u w:val="single"/>
                  <w:lang w:eastAsia="ru-RU"/>
                </w:rPr>
                <w:t>/</w:t>
              </w:r>
              <w:r w:rsidRPr="002076E7">
                <w:rPr>
                  <w:rFonts w:ascii="Times New Roman" w:eastAsia="Times New Roman" w:hAnsi="Times New Roman"/>
                  <w:color w:val="0000FF"/>
                  <w:spacing w:val="-12"/>
                  <w:u w:val="single"/>
                  <w:lang w:val="en-US" w:eastAsia="ru-RU"/>
                </w:rPr>
                <w:t>slovo</w:t>
              </w:r>
              <w:r w:rsidRPr="002076E7">
                <w:rPr>
                  <w:rFonts w:ascii="Times New Roman" w:eastAsia="Times New Roman" w:hAnsi="Times New Roman"/>
                  <w:color w:val="0000FF"/>
                  <w:spacing w:val="-12"/>
                  <w:u w:val="single"/>
                  <w:lang w:eastAsia="ru-RU"/>
                </w:rPr>
                <w:t>.</w:t>
              </w:r>
              <w:r w:rsidRPr="002076E7">
                <w:rPr>
                  <w:rFonts w:ascii="Times New Roman" w:eastAsia="Times New Roman" w:hAnsi="Times New Roman"/>
                  <w:color w:val="0000FF"/>
                  <w:spacing w:val="-12"/>
                  <w:u w:val="single"/>
                  <w:lang w:val="en-US" w:eastAsia="ru-RU"/>
                </w:rPr>
                <w:t>htm</w:t>
              </w:r>
            </w:hyperlink>
            <w:r w:rsidRPr="002076E7">
              <w:rPr>
                <w:rFonts w:ascii="Times New Roman" w:eastAsia="Times New Roman" w:hAnsi="Times New Roman"/>
                <w:spacing w:val="-12"/>
                <w:lang w:eastAsia="ru-RU"/>
              </w:rPr>
              <w:t xml:space="preserve"> ).</w:t>
            </w:r>
          </w:p>
          <w:p w:rsidR="001A74D5" w:rsidRPr="002076E7" w:rsidRDefault="001A74D5" w:rsidP="006F67EA">
            <w:pPr>
              <w:tabs>
                <w:tab w:val="left" w:pos="335"/>
              </w:tabs>
              <w:spacing w:after="0" w:line="240" w:lineRule="auto"/>
              <w:ind w:right="61" w:firstLine="395"/>
              <w:jc w:val="both"/>
              <w:textAlignment w:val="baseline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6</w:t>
            </w:r>
            <w:r w:rsidRPr="002076E7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. </w:t>
            </w:r>
            <w:r w:rsidRPr="002076E7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Служба тематических толковых словарей. –</w:t>
            </w:r>
            <w:r w:rsidRPr="002076E7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URL:</w:t>
            </w:r>
            <w:r w:rsidRPr="002076E7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 xml:space="preserve"> </w:t>
            </w:r>
            <w:hyperlink r:id="rId12" w:history="1">
              <w:r w:rsidRPr="002076E7">
                <w:rPr>
                  <w:rFonts w:ascii="Times New Roman" w:eastAsia="Times New Roman" w:hAnsi="Times New Roman"/>
                  <w:bCs/>
                  <w:color w:val="0000FF"/>
                  <w:spacing w:val="-4"/>
                  <w:u w:val="single"/>
                  <w:lang w:val="en-US" w:eastAsia="ru-RU"/>
                </w:rPr>
                <w:t>http</w:t>
              </w:r>
              <w:r w:rsidRPr="002076E7">
                <w:rPr>
                  <w:rFonts w:ascii="Times New Roman" w:eastAsia="Times New Roman" w:hAnsi="Times New Roman"/>
                  <w:bCs/>
                  <w:color w:val="0000FF"/>
                  <w:spacing w:val="-4"/>
                  <w:u w:val="single"/>
                  <w:lang w:eastAsia="ru-RU"/>
                </w:rPr>
                <w:t>://</w:t>
              </w:r>
              <w:r w:rsidRPr="002076E7">
                <w:rPr>
                  <w:rFonts w:ascii="Times New Roman" w:eastAsia="Times New Roman" w:hAnsi="Times New Roman"/>
                  <w:bCs/>
                  <w:color w:val="0000FF"/>
                  <w:spacing w:val="-4"/>
                  <w:u w:val="single"/>
                  <w:lang w:val="en-US" w:eastAsia="ru-RU"/>
                </w:rPr>
                <w:t>www</w:t>
              </w:r>
              <w:r w:rsidRPr="002076E7">
                <w:rPr>
                  <w:rFonts w:ascii="Times New Roman" w:eastAsia="Times New Roman" w:hAnsi="Times New Roman"/>
                  <w:bCs/>
                  <w:color w:val="0000FF"/>
                  <w:spacing w:val="-4"/>
                  <w:u w:val="single"/>
                  <w:lang w:eastAsia="ru-RU"/>
                </w:rPr>
                <w:t>.</w:t>
              </w:r>
              <w:r w:rsidRPr="002076E7">
                <w:rPr>
                  <w:rFonts w:ascii="Times New Roman" w:eastAsia="Times New Roman" w:hAnsi="Times New Roman"/>
                  <w:bCs/>
                  <w:color w:val="0000FF"/>
                  <w:spacing w:val="-4"/>
                  <w:u w:val="single"/>
                  <w:lang w:val="en-US" w:eastAsia="ru-RU"/>
                </w:rPr>
                <w:t>glossary</w:t>
              </w:r>
              <w:r w:rsidRPr="002076E7">
                <w:rPr>
                  <w:rFonts w:ascii="Times New Roman" w:eastAsia="Times New Roman" w:hAnsi="Times New Roman"/>
                  <w:bCs/>
                  <w:color w:val="0000FF"/>
                  <w:spacing w:val="-4"/>
                  <w:u w:val="single"/>
                  <w:lang w:eastAsia="ru-RU"/>
                </w:rPr>
                <w:t>.</w:t>
              </w:r>
              <w:r w:rsidRPr="002076E7">
                <w:rPr>
                  <w:rFonts w:ascii="Times New Roman" w:eastAsia="Times New Roman" w:hAnsi="Times New Roman"/>
                  <w:bCs/>
                  <w:color w:val="0000FF"/>
                  <w:spacing w:val="-4"/>
                  <w:u w:val="single"/>
                  <w:lang w:val="en-US" w:eastAsia="ru-RU"/>
                </w:rPr>
                <w:t>ru</w:t>
              </w:r>
            </w:hyperlink>
            <w:r w:rsidRPr="002076E7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 xml:space="preserve"> </w:t>
            </w:r>
            <w:r w:rsidRPr="002076E7">
              <w:rPr>
                <w:rFonts w:ascii="Times New Roman" w:eastAsia="Times New Roman" w:hAnsi="Times New Roman"/>
                <w:spacing w:val="-4"/>
                <w:u w:val="single"/>
                <w:lang w:eastAsia="ru-RU"/>
              </w:rPr>
              <w:t>/</w:t>
            </w:r>
            <w:r w:rsidRPr="002076E7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   </w:t>
            </w:r>
          </w:p>
          <w:p w:rsidR="001A74D5" w:rsidRPr="002076E7" w:rsidRDefault="001A74D5" w:rsidP="006F67EA">
            <w:pPr>
              <w:tabs>
                <w:tab w:val="left" w:pos="335"/>
              </w:tabs>
              <w:spacing w:after="0" w:line="240" w:lineRule="auto"/>
              <w:ind w:right="61" w:firstLine="39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2076E7">
              <w:rPr>
                <w:rFonts w:ascii="Times New Roman" w:eastAsia="Times New Roman" w:hAnsi="Times New Roman"/>
                <w:lang w:eastAsia="ru-RU"/>
              </w:rPr>
              <w:t xml:space="preserve">. Федеральный экзамен в сфере высшего профессионального образования. – </w:t>
            </w:r>
            <w:r w:rsidRPr="002076E7">
              <w:rPr>
                <w:rFonts w:ascii="Times New Roman" w:eastAsia="Times New Roman" w:hAnsi="Times New Roman"/>
                <w:lang w:val="en-US" w:eastAsia="ru-RU"/>
              </w:rPr>
              <w:t>URL</w:t>
            </w:r>
            <w:r w:rsidRPr="002076E7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hyperlink r:id="rId13" w:history="1">
              <w:r w:rsidRPr="002076E7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http://fepo.i-exam.ru/</w:t>
              </w:r>
            </w:hyperlink>
            <w:r w:rsidRPr="002076E7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</w:p>
          <w:p w:rsidR="001A74D5" w:rsidRPr="002076E7" w:rsidRDefault="001A74D5" w:rsidP="006F67EA">
            <w:pPr>
              <w:tabs>
                <w:tab w:val="left" w:pos="335"/>
              </w:tabs>
              <w:spacing w:after="0" w:line="240" w:lineRule="auto"/>
              <w:ind w:right="61" w:firstLine="395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Инструментальные и программные средства: </w:t>
            </w:r>
          </w:p>
          <w:p w:rsidR="001A74D5" w:rsidRPr="002076E7" w:rsidRDefault="001A74D5" w:rsidP="006F67EA">
            <w:pPr>
              <w:tabs>
                <w:tab w:val="left" w:pos="335"/>
              </w:tabs>
              <w:spacing w:after="0" w:line="240" w:lineRule="auto"/>
              <w:ind w:right="61" w:firstLine="395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spacing w:val="-6"/>
                <w:lang w:eastAsia="ru-RU"/>
              </w:rPr>
              <w:t>– лекционная аудитория, оборудованная компьютером и мультимедийным</w:t>
            </w:r>
            <w:r w:rsidRPr="002076E7">
              <w:rPr>
                <w:rFonts w:ascii="Times New Roman" w:eastAsia="Times New Roman" w:hAnsi="Times New Roman"/>
                <w:lang w:eastAsia="ru-RU"/>
              </w:rPr>
              <w:t xml:space="preserve"> проектором; </w:t>
            </w:r>
          </w:p>
          <w:p w:rsidR="001A74D5" w:rsidRPr="002076E7" w:rsidRDefault="001A74D5" w:rsidP="006F67EA">
            <w:pPr>
              <w:tabs>
                <w:tab w:val="left" w:pos="335"/>
              </w:tabs>
              <w:spacing w:after="0" w:line="240" w:lineRule="auto"/>
              <w:ind w:right="61" w:firstLine="39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lang w:eastAsia="ru-RU"/>
              </w:rPr>
              <w:t>– лицензионное программное обеспечение: ОС Microsoft Windows XP/7, офисный пакет Microsoft Office 2007; </w:t>
            </w:r>
          </w:p>
          <w:p w:rsidR="001A74D5" w:rsidRPr="002076E7" w:rsidRDefault="001A74D5" w:rsidP="006F67EA">
            <w:pPr>
              <w:tabs>
                <w:tab w:val="left" w:pos="275"/>
              </w:tabs>
              <w:spacing w:after="0" w:line="240" w:lineRule="auto"/>
              <w:ind w:right="61" w:firstLine="395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lang w:eastAsia="ru-RU"/>
              </w:rPr>
              <w:t>– канал связи с Интернетом. </w:t>
            </w:r>
          </w:p>
        </w:tc>
      </w:tr>
      <w:tr w:rsidR="001A74D5" w:rsidRPr="002076E7" w:rsidTr="006F67EA">
        <w:trPr>
          <w:tblCellSpacing w:w="15" w:type="dxa"/>
        </w:trPr>
        <w:tc>
          <w:tcPr>
            <w:tcW w:w="2405" w:type="dxa"/>
            <w:vAlign w:val="center"/>
          </w:tcPr>
          <w:p w:rsidR="001A74D5" w:rsidRPr="002076E7" w:rsidRDefault="001A74D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751" w:type="dxa"/>
            <w:vAlign w:val="center"/>
          </w:tcPr>
          <w:p w:rsidR="001A74D5" w:rsidRPr="00F84A46" w:rsidRDefault="001A74D5" w:rsidP="006F67EA">
            <w:pPr>
              <w:tabs>
                <w:tab w:val="left" w:pos="275"/>
              </w:tabs>
              <w:spacing w:after="0" w:line="240" w:lineRule="auto"/>
              <w:ind w:right="61" w:firstLine="3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4A46">
              <w:rPr>
                <w:rFonts w:ascii="Times New Roman" w:hAnsi="Times New Roman"/>
              </w:rPr>
              <w:t>Проблемные лекции; «мозговой штурм» и дискуссии на практических занятиях; дискуссии в режиме «круглого стола»; анализ проблемных ситуаций; тестовые задания; рефераты; доклады; работа с интернет-источниками; собеседование, деловые и ролевые игры. </w:t>
            </w:r>
          </w:p>
        </w:tc>
      </w:tr>
      <w:tr w:rsidR="001A74D5" w:rsidRPr="002076E7" w:rsidTr="006F67EA">
        <w:trPr>
          <w:trHeight w:val="802"/>
          <w:tblCellSpacing w:w="15" w:type="dxa"/>
        </w:trPr>
        <w:tc>
          <w:tcPr>
            <w:tcW w:w="2405" w:type="dxa"/>
            <w:vAlign w:val="center"/>
          </w:tcPr>
          <w:p w:rsidR="001A74D5" w:rsidRPr="002076E7" w:rsidRDefault="001A74D5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b/>
                <w:bCs/>
                <w:lang w:eastAsia="ru-RU"/>
              </w:rPr>
              <w:t>Форма промежуточной аттестации</w:t>
            </w:r>
          </w:p>
        </w:tc>
        <w:tc>
          <w:tcPr>
            <w:tcW w:w="7751" w:type="dxa"/>
            <w:vAlign w:val="center"/>
          </w:tcPr>
          <w:p w:rsidR="001A74D5" w:rsidRPr="002076E7" w:rsidRDefault="001A74D5" w:rsidP="006F67EA">
            <w:pPr>
              <w:tabs>
                <w:tab w:val="left" w:pos="275"/>
              </w:tabs>
              <w:spacing w:after="0" w:line="240" w:lineRule="auto"/>
              <w:ind w:firstLine="39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076E7">
              <w:rPr>
                <w:rFonts w:ascii="Times New Roman" w:eastAsia="Times New Roman" w:hAnsi="Times New Roman"/>
                <w:lang w:eastAsia="ru-RU"/>
              </w:rPr>
              <w:t>Зачет.</w:t>
            </w:r>
          </w:p>
        </w:tc>
      </w:tr>
    </w:tbl>
    <w:p w:rsidR="00F34518" w:rsidRDefault="00F34518">
      <w:bookmarkStart w:id="0" w:name="_GoBack"/>
      <w:bookmarkEnd w:id="0"/>
    </w:p>
    <w:sectPr w:rsidR="00F3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40"/>
    <w:rsid w:val="001A74D5"/>
    <w:rsid w:val="00A56040"/>
    <w:rsid w:val="00F3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A74D5"/>
    <w:pPr>
      <w:ind w:left="720"/>
    </w:pPr>
    <w:rPr>
      <w:rFonts w:cs="Calibri"/>
      <w:lang w:eastAsia="ru-RU"/>
    </w:rPr>
  </w:style>
  <w:style w:type="character" w:styleId="a5">
    <w:name w:val="Hyperlink"/>
    <w:uiPriority w:val="99"/>
    <w:rsid w:val="001A74D5"/>
    <w:rPr>
      <w:color w:val="0000FF"/>
      <w:u w:val="single"/>
    </w:rPr>
  </w:style>
  <w:style w:type="character" w:customStyle="1" w:styleId="apple-converted-space">
    <w:name w:val="apple-converted-space"/>
    <w:rsid w:val="001A74D5"/>
  </w:style>
  <w:style w:type="character" w:customStyle="1" w:styleId="a4">
    <w:name w:val="Абзац списка Знак"/>
    <w:link w:val="a3"/>
    <w:rsid w:val="001A74D5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A74D5"/>
    <w:pPr>
      <w:ind w:left="720"/>
    </w:pPr>
    <w:rPr>
      <w:rFonts w:cs="Calibri"/>
      <w:lang w:eastAsia="ru-RU"/>
    </w:rPr>
  </w:style>
  <w:style w:type="character" w:styleId="a5">
    <w:name w:val="Hyperlink"/>
    <w:uiPriority w:val="99"/>
    <w:rsid w:val="001A74D5"/>
    <w:rPr>
      <w:color w:val="0000FF"/>
      <w:u w:val="single"/>
    </w:rPr>
  </w:style>
  <w:style w:type="character" w:customStyle="1" w:styleId="apple-converted-space">
    <w:name w:val="apple-converted-space"/>
    <w:rsid w:val="001A74D5"/>
  </w:style>
  <w:style w:type="character" w:customStyle="1" w:styleId="a4">
    <w:name w:val="Абзац списка Знак"/>
    <w:link w:val="a3"/>
    <w:rsid w:val="001A74D5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shkininstitute.ru" TargetMode="External"/><Relationship Id="rId13" Type="http://schemas.openxmlformats.org/officeDocument/2006/relationships/hyperlink" Target="http://fepo.i-exa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mota.ru/" TargetMode="External"/><Relationship Id="rId12" Type="http://schemas.openxmlformats.org/officeDocument/2006/relationships/hyperlink" Target="http://www.glossar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blioclub.ru/index.php?page=book_red&amp;id=277968&amp;sr=1" TargetMode="External"/><Relationship Id="rId11" Type="http://schemas.openxmlformats.org/officeDocument/2006/relationships/hyperlink" Target="http://www.lebed.com/slovo.htm" TargetMode="External"/><Relationship Id="rId5" Type="http://schemas.openxmlformats.org/officeDocument/2006/relationships/hyperlink" Target="https://biblioclub.ru/index.php?page=book_red&amp;id=446436&amp;sr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usyaz.ru/p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sofile.ru/ru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2017-09-15T04:53:00Z</dcterms:created>
  <dcterms:modified xsi:type="dcterms:W3CDTF">2017-09-15T04:53:00Z</dcterms:modified>
</cp:coreProperties>
</file>