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8A9" w:rsidRPr="000A5946" w:rsidRDefault="008A58A9" w:rsidP="008A58A9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A594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Аннотация рабочей программы дисциплины</w:t>
      </w:r>
    </w:p>
    <w:p w:rsidR="008A58A9" w:rsidRPr="000A5946" w:rsidRDefault="008A58A9" w:rsidP="008A58A9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A594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«Судебная медицина и судебная психиатрия»</w:t>
      </w:r>
    </w:p>
    <w:p w:rsidR="008A58A9" w:rsidRPr="000A5946" w:rsidRDefault="008A58A9" w:rsidP="008A58A9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10110" w:type="dxa"/>
        <w:tblCellSpacing w:w="1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84"/>
        <w:gridCol w:w="7626"/>
      </w:tblGrid>
      <w:tr w:rsidR="008A58A9" w:rsidRPr="000A5946" w:rsidTr="006F67EA">
        <w:trPr>
          <w:tblCellSpacing w:w="15" w:type="dxa"/>
        </w:trPr>
        <w:tc>
          <w:tcPr>
            <w:tcW w:w="0" w:type="auto"/>
            <w:vAlign w:val="center"/>
          </w:tcPr>
          <w:p w:rsidR="008A58A9" w:rsidRPr="000A5946" w:rsidRDefault="008A58A9" w:rsidP="006F67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A5946">
              <w:rPr>
                <w:rFonts w:ascii="Times New Roman" w:eastAsia="Times New Roman" w:hAnsi="Times New Roman"/>
                <w:b/>
                <w:bCs/>
                <w:lang w:eastAsia="ru-RU"/>
              </w:rPr>
              <w:t>Цель изучения дисциплины</w:t>
            </w:r>
          </w:p>
        </w:tc>
        <w:tc>
          <w:tcPr>
            <w:tcW w:w="7581" w:type="dxa"/>
            <w:vAlign w:val="center"/>
          </w:tcPr>
          <w:p w:rsidR="008A58A9" w:rsidRPr="000A5946" w:rsidRDefault="008A58A9" w:rsidP="006F67EA">
            <w:pPr>
              <w:autoSpaceDE w:val="0"/>
              <w:autoSpaceDN w:val="0"/>
              <w:adjustRightInd w:val="0"/>
              <w:spacing w:after="0" w:line="240" w:lineRule="auto"/>
              <w:ind w:left="119" w:right="102" w:firstLine="255"/>
              <w:jc w:val="both"/>
              <w:rPr>
                <w:rFonts w:ascii="Times New Roman" w:eastAsia="Arial Unicode MS" w:hAnsi="Times New Roman"/>
                <w:color w:val="000000"/>
                <w:lang w:eastAsia="ru-RU"/>
              </w:rPr>
            </w:pPr>
            <w:r w:rsidRPr="000A5946">
              <w:rPr>
                <w:rFonts w:ascii="Times New Roman" w:eastAsia="Times New Roman" w:hAnsi="Times New Roman"/>
                <w:lang w:eastAsia="ru-RU"/>
              </w:rPr>
              <w:t xml:space="preserve">Целью освоения дисциплины «Судебная медицина и судебная психиатрия» является </w:t>
            </w:r>
            <w:r w:rsidRPr="000A5946">
              <w:rPr>
                <w:rFonts w:ascii="Times New Roman" w:hAnsi="Times New Roman"/>
              </w:rPr>
              <w:t xml:space="preserve">ознакомление </w:t>
            </w:r>
            <w:proofErr w:type="gramStart"/>
            <w:r w:rsidRPr="000A5946">
              <w:rPr>
                <w:rFonts w:ascii="Times New Roman" w:hAnsi="Times New Roman"/>
              </w:rPr>
              <w:t>обучающихся</w:t>
            </w:r>
            <w:proofErr w:type="gramEnd"/>
            <w:r w:rsidRPr="000A5946">
              <w:rPr>
                <w:rFonts w:ascii="Times New Roman" w:hAnsi="Times New Roman"/>
              </w:rPr>
              <w:t xml:space="preserve"> </w:t>
            </w:r>
            <w:r w:rsidRPr="000A5946">
              <w:rPr>
                <w:rFonts w:ascii="Times New Roman" w:eastAsia="Arial Unicode MS" w:hAnsi="Times New Roman"/>
                <w:color w:val="000000"/>
              </w:rPr>
              <w:t xml:space="preserve">с предметом судебной медицины и судебной психиатрии, процессуальными и организационными основами судебно-медицинской экспертизы, возможностями судебно-медицинской экспертизы, </w:t>
            </w:r>
            <w:r w:rsidRPr="000A5946">
              <w:rPr>
                <w:rFonts w:ascii="Times New Roman" w:hAnsi="Times New Roman"/>
              </w:rPr>
              <w:t>с основами общей и частной судебной психиатрии и судебно-психиатрической экспертизы</w:t>
            </w:r>
            <w:r w:rsidRPr="000A5946">
              <w:rPr>
                <w:rFonts w:ascii="Times New Roman" w:eastAsia="Times New Roman" w:hAnsi="Times New Roman"/>
                <w:b/>
                <w:lang w:eastAsia="ru-RU"/>
              </w:rPr>
              <w:t>.</w:t>
            </w:r>
          </w:p>
        </w:tc>
      </w:tr>
      <w:tr w:rsidR="008A58A9" w:rsidRPr="000A5946" w:rsidTr="006F67EA">
        <w:trPr>
          <w:tblCellSpacing w:w="15" w:type="dxa"/>
        </w:trPr>
        <w:tc>
          <w:tcPr>
            <w:tcW w:w="0" w:type="auto"/>
            <w:vAlign w:val="center"/>
          </w:tcPr>
          <w:p w:rsidR="008A58A9" w:rsidRPr="000A5946" w:rsidRDefault="008A58A9" w:rsidP="006F67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A5946">
              <w:rPr>
                <w:rFonts w:ascii="Times New Roman" w:eastAsia="Times New Roman" w:hAnsi="Times New Roman"/>
                <w:b/>
                <w:bCs/>
                <w:lang w:eastAsia="ru-RU"/>
              </w:rPr>
              <w:t>Место дисциплины в структуре образовательной программы</w:t>
            </w:r>
          </w:p>
        </w:tc>
        <w:tc>
          <w:tcPr>
            <w:tcW w:w="7581" w:type="dxa"/>
            <w:vAlign w:val="center"/>
          </w:tcPr>
          <w:p w:rsidR="008A58A9" w:rsidRPr="000A5946" w:rsidRDefault="008A58A9" w:rsidP="006F67EA">
            <w:pPr>
              <w:spacing w:after="0" w:line="240" w:lineRule="auto"/>
              <w:ind w:left="119" w:right="102" w:firstLine="255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A5946">
              <w:rPr>
                <w:rFonts w:ascii="Times New Roman" w:eastAsia="Times New Roman" w:hAnsi="Times New Roman"/>
                <w:lang w:eastAsia="ru-RU"/>
              </w:rPr>
              <w:t>Дисциплина «Судебная медицина и судебная психиатрия» относится к вариативной части (обязательная дисциплина) (Б</w:t>
            </w:r>
            <w:proofErr w:type="gramStart"/>
            <w:r w:rsidRPr="000A5946">
              <w:rPr>
                <w:rFonts w:ascii="Times New Roman" w:eastAsia="Times New Roman" w:hAnsi="Times New Roman"/>
                <w:lang w:eastAsia="ru-RU"/>
              </w:rPr>
              <w:t>1</w:t>
            </w:r>
            <w:proofErr w:type="gramEnd"/>
            <w:r w:rsidRPr="000A5946">
              <w:rPr>
                <w:rFonts w:ascii="Times New Roman" w:eastAsia="Times New Roman" w:hAnsi="Times New Roman"/>
                <w:lang w:eastAsia="ru-RU"/>
              </w:rPr>
              <w:t>.В.ОД.12) учебного плана по направлению подготовки 40.03.01 Юриспруденция.</w:t>
            </w:r>
          </w:p>
        </w:tc>
      </w:tr>
      <w:tr w:rsidR="008A58A9" w:rsidRPr="000A5946" w:rsidTr="006F67EA">
        <w:trPr>
          <w:tblCellSpacing w:w="15" w:type="dxa"/>
        </w:trPr>
        <w:tc>
          <w:tcPr>
            <w:tcW w:w="0" w:type="auto"/>
            <w:vAlign w:val="center"/>
          </w:tcPr>
          <w:p w:rsidR="008A58A9" w:rsidRPr="000A5946" w:rsidRDefault="008A58A9" w:rsidP="006F67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A5946">
              <w:rPr>
                <w:rFonts w:ascii="Times New Roman" w:eastAsia="Times New Roman" w:hAnsi="Times New Roman"/>
                <w:b/>
                <w:bCs/>
                <w:lang w:eastAsia="ru-RU"/>
              </w:rPr>
              <w:t>Формируемые компетенции</w:t>
            </w:r>
          </w:p>
        </w:tc>
        <w:tc>
          <w:tcPr>
            <w:tcW w:w="7581" w:type="dxa"/>
            <w:vAlign w:val="center"/>
          </w:tcPr>
          <w:p w:rsidR="008A58A9" w:rsidRPr="000A5946" w:rsidRDefault="008A58A9" w:rsidP="006F67EA">
            <w:pPr>
              <w:spacing w:after="0" w:line="240" w:lineRule="auto"/>
              <w:ind w:left="119" w:right="102" w:firstLine="255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0A5946">
              <w:rPr>
                <w:rFonts w:ascii="Times New Roman" w:eastAsia="Times New Roman" w:hAnsi="Times New Roman"/>
                <w:lang w:eastAsia="ru-RU"/>
              </w:rPr>
              <w:t xml:space="preserve">В результате освоения дисциплины обучающийся должен обладать следующими компетенциями: </w:t>
            </w:r>
          </w:p>
          <w:p w:rsidR="008A58A9" w:rsidRPr="000A5946" w:rsidRDefault="008A58A9" w:rsidP="006F67EA">
            <w:pPr>
              <w:spacing w:after="0" w:line="240" w:lineRule="auto"/>
              <w:ind w:left="119" w:right="164" w:firstLine="2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59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0A5946">
              <w:rPr>
                <w:rFonts w:ascii="Times New Roman" w:hAnsi="Times New Roman"/>
                <w:sz w:val="24"/>
                <w:szCs w:val="24"/>
              </w:rPr>
              <w:t xml:space="preserve"> способностью юридически правильно квалифицировать факты и обстоятельства (ПК-6);</w:t>
            </w:r>
          </w:p>
          <w:p w:rsidR="008A58A9" w:rsidRPr="000A5946" w:rsidRDefault="008A58A9" w:rsidP="006F67EA">
            <w:pPr>
              <w:spacing w:after="0" w:line="240" w:lineRule="auto"/>
              <w:ind w:left="119" w:right="164" w:firstLine="255"/>
              <w:jc w:val="both"/>
              <w:rPr>
                <w:rFonts w:ascii="Times New Roman" w:hAnsi="Times New Roman"/>
              </w:rPr>
            </w:pPr>
            <w:r w:rsidRPr="000A5946">
              <w:rPr>
                <w:rFonts w:ascii="Times New Roman" w:hAnsi="Times New Roman"/>
                <w:sz w:val="24"/>
                <w:szCs w:val="24"/>
              </w:rPr>
              <w:t>– способностью выявлять, пресекать, раскрывать и расследовать преступления и иные правонарушения (ПК-10).</w:t>
            </w:r>
          </w:p>
        </w:tc>
      </w:tr>
      <w:tr w:rsidR="008A58A9" w:rsidRPr="000A5946" w:rsidTr="006F67EA">
        <w:trPr>
          <w:tblCellSpacing w:w="15" w:type="dxa"/>
        </w:trPr>
        <w:tc>
          <w:tcPr>
            <w:tcW w:w="0" w:type="auto"/>
            <w:vAlign w:val="center"/>
          </w:tcPr>
          <w:p w:rsidR="008A58A9" w:rsidRPr="000A5946" w:rsidRDefault="008A58A9" w:rsidP="006F67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A5946">
              <w:rPr>
                <w:rFonts w:ascii="Times New Roman" w:eastAsia="Times New Roman" w:hAnsi="Times New Roman"/>
                <w:b/>
                <w:bCs/>
                <w:lang w:eastAsia="ru-RU"/>
              </w:rPr>
              <w:t>Знания, умения и навыки, получаемые в результате освоения дисциплины</w:t>
            </w:r>
          </w:p>
        </w:tc>
        <w:tc>
          <w:tcPr>
            <w:tcW w:w="7581" w:type="dxa"/>
            <w:vAlign w:val="center"/>
          </w:tcPr>
          <w:p w:rsidR="008A58A9" w:rsidRPr="000A5946" w:rsidRDefault="008A58A9" w:rsidP="006F67EA">
            <w:pPr>
              <w:spacing w:after="0" w:line="240" w:lineRule="auto"/>
              <w:ind w:left="119" w:right="102" w:firstLine="255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0A5946">
              <w:rPr>
                <w:rFonts w:ascii="Times New Roman" w:eastAsia="Times New Roman" w:hAnsi="Times New Roman"/>
                <w:lang w:eastAsia="ru-RU"/>
              </w:rPr>
              <w:t xml:space="preserve">В результате освоения дисциплины </w:t>
            </w:r>
            <w:proofErr w:type="gramStart"/>
            <w:r w:rsidRPr="000A5946">
              <w:rPr>
                <w:rFonts w:ascii="Times New Roman" w:eastAsia="Times New Roman" w:hAnsi="Times New Roman"/>
                <w:lang w:eastAsia="ru-RU"/>
              </w:rPr>
              <w:t>обучающийся</w:t>
            </w:r>
            <w:proofErr w:type="gramEnd"/>
            <w:r w:rsidRPr="000A5946">
              <w:rPr>
                <w:rFonts w:ascii="Times New Roman" w:eastAsia="Times New Roman" w:hAnsi="Times New Roman"/>
                <w:lang w:eastAsia="ru-RU"/>
              </w:rPr>
              <w:t xml:space="preserve"> должен: </w:t>
            </w:r>
          </w:p>
          <w:p w:rsidR="008A58A9" w:rsidRPr="000A5946" w:rsidRDefault="008A58A9" w:rsidP="006F67EA">
            <w:pPr>
              <w:keepNext/>
              <w:keepLines/>
              <w:spacing w:after="0" w:line="240" w:lineRule="auto"/>
              <w:ind w:left="119" w:right="102" w:firstLine="255"/>
              <w:jc w:val="both"/>
              <w:outlineLvl w:val="1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A5946">
              <w:rPr>
                <w:rFonts w:ascii="Times New Roman" w:eastAsia="Times New Roman" w:hAnsi="Times New Roman"/>
                <w:b/>
                <w:iCs/>
                <w:lang w:eastAsia="ru-RU"/>
              </w:rPr>
              <w:t>Знать</w:t>
            </w:r>
            <w:r w:rsidRPr="000A5946">
              <w:rPr>
                <w:rFonts w:ascii="Times New Roman" w:eastAsia="Times New Roman" w:hAnsi="Times New Roman"/>
                <w:b/>
              </w:rPr>
              <w:t xml:space="preserve">: </w:t>
            </w:r>
            <w:r w:rsidRPr="000A5946">
              <w:rPr>
                <w:rFonts w:ascii="Times New Roman" w:hAnsi="Times New Roman"/>
              </w:rPr>
              <w:t>нормы процессуального законодательства, иных нормативных актов для назначения и проведения судебно-медицинской и судебно-психиатрической экспертизы различных видов</w:t>
            </w:r>
            <w:r w:rsidRPr="000A5946">
              <w:rPr>
                <w:rFonts w:ascii="Times New Roman" w:eastAsia="Times New Roman" w:hAnsi="Times New Roman"/>
                <w:bCs/>
              </w:rPr>
              <w:t>.</w:t>
            </w:r>
            <w:r w:rsidRPr="000A5946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</w:p>
          <w:p w:rsidR="008A58A9" w:rsidRPr="000A5946" w:rsidRDefault="008A58A9" w:rsidP="006F67EA">
            <w:pPr>
              <w:keepNext/>
              <w:keepLines/>
              <w:spacing w:after="0" w:line="240" w:lineRule="auto"/>
              <w:ind w:left="119" w:right="102" w:firstLine="255"/>
              <w:jc w:val="both"/>
              <w:outlineLvl w:val="1"/>
              <w:rPr>
                <w:rFonts w:ascii="Cambria" w:eastAsia="Times New Roman" w:hAnsi="Cambria"/>
                <w:color w:val="4F81BD"/>
              </w:rPr>
            </w:pPr>
            <w:r w:rsidRPr="000A5946">
              <w:rPr>
                <w:rFonts w:ascii="Times New Roman" w:eastAsia="Times New Roman" w:hAnsi="Times New Roman"/>
                <w:b/>
              </w:rPr>
              <w:t>Уметь:</w:t>
            </w:r>
            <w:r w:rsidRPr="000A5946">
              <w:t xml:space="preserve"> </w:t>
            </w:r>
            <w:r w:rsidRPr="000A5946">
              <w:rPr>
                <w:rFonts w:ascii="Times New Roman" w:hAnsi="Times New Roman"/>
              </w:rPr>
              <w:t>назначать экспертизы различных видов, в зависимости от выявленных изменений, патологии, травматических воздействий</w:t>
            </w:r>
            <w:r w:rsidRPr="000A5946">
              <w:rPr>
                <w:rFonts w:ascii="Cambria" w:eastAsia="Times New Roman" w:hAnsi="Cambria"/>
                <w:color w:val="4F81BD"/>
              </w:rPr>
              <w:t xml:space="preserve"> </w:t>
            </w:r>
          </w:p>
          <w:p w:rsidR="008A58A9" w:rsidRPr="000A5946" w:rsidRDefault="008A58A9" w:rsidP="006F67EA">
            <w:pPr>
              <w:keepNext/>
              <w:keepLines/>
              <w:spacing w:after="0" w:line="240" w:lineRule="auto"/>
              <w:ind w:left="119" w:right="102" w:firstLine="255"/>
              <w:jc w:val="both"/>
              <w:outlineLvl w:val="1"/>
              <w:rPr>
                <w:rFonts w:ascii="Cambria" w:eastAsia="Times New Roman" w:hAnsi="Cambria"/>
                <w:bCs/>
                <w:i/>
                <w:color w:val="4F81BD"/>
                <w:kern w:val="18"/>
                <w:lang w:eastAsia="ru-RU"/>
              </w:rPr>
            </w:pPr>
            <w:r w:rsidRPr="000A5946">
              <w:rPr>
                <w:rFonts w:ascii="Times New Roman" w:eastAsia="Times New Roman" w:hAnsi="Times New Roman"/>
                <w:b/>
              </w:rPr>
              <w:t>Владеть:</w:t>
            </w:r>
            <w:r w:rsidRPr="000A5946">
              <w:rPr>
                <w:rFonts w:ascii="Times New Roman" w:eastAsia="Times New Roman" w:hAnsi="Times New Roman"/>
              </w:rPr>
              <w:t xml:space="preserve"> </w:t>
            </w:r>
            <w:r w:rsidRPr="000A5946">
              <w:rPr>
                <w:rFonts w:ascii="Times New Roman" w:hAnsi="Times New Roman"/>
              </w:rPr>
              <w:t>приемами и способами оценки экспертных заключений при различных нозологических вариантах</w:t>
            </w:r>
            <w:r w:rsidRPr="000A5946">
              <w:t>.</w:t>
            </w:r>
          </w:p>
        </w:tc>
      </w:tr>
      <w:tr w:rsidR="008A58A9" w:rsidRPr="000A5946" w:rsidTr="006F67EA">
        <w:trPr>
          <w:tblCellSpacing w:w="15" w:type="dxa"/>
        </w:trPr>
        <w:tc>
          <w:tcPr>
            <w:tcW w:w="0" w:type="auto"/>
            <w:vAlign w:val="center"/>
          </w:tcPr>
          <w:p w:rsidR="008A58A9" w:rsidRPr="000A5946" w:rsidRDefault="008A58A9" w:rsidP="006F67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A5946">
              <w:rPr>
                <w:rFonts w:ascii="Times New Roman" w:eastAsia="Times New Roman" w:hAnsi="Times New Roman"/>
                <w:b/>
                <w:bCs/>
                <w:lang w:eastAsia="ru-RU"/>
              </w:rPr>
              <w:t>Содержание дисциплины</w:t>
            </w:r>
          </w:p>
        </w:tc>
        <w:tc>
          <w:tcPr>
            <w:tcW w:w="7581" w:type="dxa"/>
            <w:vAlign w:val="center"/>
          </w:tcPr>
          <w:p w:rsidR="008A58A9" w:rsidRPr="00E05DF2" w:rsidRDefault="008A58A9" w:rsidP="006F67EA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Cs w:val="24"/>
                <w:lang w:eastAsia="zh-CN"/>
              </w:rPr>
            </w:pPr>
            <w:r w:rsidRPr="00E05DF2">
              <w:rPr>
                <w:rFonts w:ascii="Times New Roman" w:hAnsi="Times New Roman"/>
                <w:b/>
                <w:bCs/>
                <w:color w:val="000000"/>
                <w:szCs w:val="24"/>
                <w:lang w:eastAsia="zh-CN"/>
              </w:rPr>
              <w:t>Модуль 1. Судебная медицина</w:t>
            </w:r>
          </w:p>
          <w:p w:rsidR="008A58A9" w:rsidRPr="00E05DF2" w:rsidRDefault="008A58A9" w:rsidP="006F67EA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Cs w:val="24"/>
                <w:lang w:eastAsia="zh-CN"/>
              </w:rPr>
            </w:pPr>
            <w:r w:rsidRPr="00E05DF2">
              <w:rPr>
                <w:rFonts w:ascii="Times New Roman" w:hAnsi="Times New Roman"/>
                <w:szCs w:val="24"/>
                <w:lang w:eastAsia="zh-CN"/>
              </w:rPr>
              <w:t>Введение в курс судебной медицины</w:t>
            </w:r>
          </w:p>
          <w:p w:rsidR="008A58A9" w:rsidRPr="00E05DF2" w:rsidRDefault="008A58A9" w:rsidP="006F67EA">
            <w:pPr>
              <w:spacing w:after="0"/>
              <w:jc w:val="both"/>
              <w:rPr>
                <w:rFonts w:ascii="Times New Roman" w:hAnsi="Times New Roman"/>
              </w:rPr>
            </w:pPr>
            <w:r w:rsidRPr="00E05DF2">
              <w:rPr>
                <w:rFonts w:ascii="Times New Roman" w:hAnsi="Times New Roman"/>
              </w:rPr>
              <w:t xml:space="preserve">Правовые и организационные вопросы судебно-медицинской экспертизы в России. Телесные повреждения. Повреждения от действия крайних температур. </w:t>
            </w:r>
            <w:proofErr w:type="spellStart"/>
            <w:r w:rsidRPr="00E05DF2">
              <w:rPr>
                <w:rFonts w:ascii="Times New Roman" w:hAnsi="Times New Roman"/>
              </w:rPr>
              <w:t>Электротравмы</w:t>
            </w:r>
            <w:proofErr w:type="spellEnd"/>
            <w:proofErr w:type="gramStart"/>
            <w:r w:rsidRPr="00E05DF2">
              <w:rPr>
                <w:rFonts w:ascii="Times New Roman" w:hAnsi="Times New Roman"/>
              </w:rPr>
              <w:t xml:space="preserve"> .</w:t>
            </w:r>
            <w:proofErr w:type="gramEnd"/>
            <w:r w:rsidRPr="00E05DF2">
              <w:rPr>
                <w:rFonts w:ascii="Times New Roman" w:hAnsi="Times New Roman"/>
              </w:rPr>
              <w:t xml:space="preserve"> Повреждения от действия химических факторов (отравления) Повреждения от действия химических факторов (отравления). Основания и порядок проведения судебно-медицинской экспертизы потерпевших, обвиняемых и других лиц. Судебно-медицинская экспертиза по расследованию половых преступлений. Смерть и трупные изменения. Осмотр трупа на месте его обнаружения (происшествия). Судебно-медицинское исследование трупа. </w:t>
            </w:r>
          </w:p>
          <w:p w:rsidR="008A58A9" w:rsidRPr="00E05DF2" w:rsidRDefault="008A58A9" w:rsidP="006F67EA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Cs w:val="24"/>
                <w:lang w:eastAsia="zh-CN"/>
              </w:rPr>
            </w:pPr>
            <w:r w:rsidRPr="00E05DF2">
              <w:rPr>
                <w:rFonts w:ascii="Times New Roman" w:hAnsi="Times New Roman"/>
                <w:b/>
                <w:bCs/>
                <w:color w:val="000000"/>
                <w:szCs w:val="24"/>
                <w:lang w:eastAsia="zh-CN"/>
              </w:rPr>
              <w:t>Модуль 2. Судебная психиатрия</w:t>
            </w:r>
          </w:p>
          <w:p w:rsidR="008A58A9" w:rsidRPr="000A5946" w:rsidRDefault="008A58A9" w:rsidP="006F67EA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DF2">
              <w:rPr>
                <w:rFonts w:ascii="Times New Roman" w:hAnsi="Times New Roman"/>
                <w:szCs w:val="24"/>
                <w:lang w:eastAsia="zh-CN"/>
              </w:rPr>
              <w:t xml:space="preserve">Правовые и организационные проблемы судебной психиатрии. Предмет и задачи судебной психиатрии. Судебно-психиатрическая экспертиза в уголовном процессе. Пенитенциарная психиатрия. Судебно-психиатрическая экспертиза в гражданском процессе. Профилактика опасных действий психически больных и меры медицинского характера в отношении невменяемых Профилактика опасных действий психически больных и меры медицинского характера в отношении невменяемых. Понятие о психических расстройствах в современной психиатрии. Основы общей психопатологии Понятие о психических расстройствах в современной психиатрии. Основы общей психопатологии. Шизофрения и хронические бредовые </w:t>
            </w:r>
            <w:proofErr w:type="gramStart"/>
            <w:r w:rsidRPr="00E05DF2">
              <w:rPr>
                <w:rFonts w:ascii="Times New Roman" w:hAnsi="Times New Roman"/>
                <w:szCs w:val="24"/>
                <w:lang w:eastAsia="zh-CN"/>
              </w:rPr>
              <w:t>расстройства</w:t>
            </w:r>
            <w:proofErr w:type="gramEnd"/>
            <w:r w:rsidRPr="00E05DF2">
              <w:rPr>
                <w:rFonts w:ascii="Times New Roman" w:hAnsi="Times New Roman"/>
                <w:szCs w:val="24"/>
                <w:lang w:eastAsia="zh-CN"/>
              </w:rPr>
              <w:t xml:space="preserve"> Психические расстройства при органических поражениях головного мозга. Эпилепсия. Алкоголизм, наркомания и токсикомания. Расстройства личности (психопатии). Психогенные (реактивные) состояния, симуляция. Расстройства </w:t>
            </w:r>
            <w:r w:rsidRPr="00E05DF2">
              <w:rPr>
                <w:rFonts w:ascii="Times New Roman" w:hAnsi="Times New Roman"/>
                <w:szCs w:val="24"/>
                <w:lang w:eastAsia="zh-CN"/>
              </w:rPr>
              <w:lastRenderedPageBreak/>
              <w:t>влечений. Умственная отсталость. Судебно-психиатрическая экспертиза несовершеннолетних</w:t>
            </w:r>
          </w:p>
        </w:tc>
      </w:tr>
      <w:tr w:rsidR="008A58A9" w:rsidRPr="000A5946" w:rsidTr="006F67EA">
        <w:trPr>
          <w:trHeight w:val="7427"/>
          <w:tblCellSpacing w:w="15" w:type="dxa"/>
        </w:trPr>
        <w:tc>
          <w:tcPr>
            <w:tcW w:w="0" w:type="auto"/>
            <w:vAlign w:val="center"/>
          </w:tcPr>
          <w:p w:rsidR="008A58A9" w:rsidRPr="000A5946" w:rsidRDefault="008A58A9" w:rsidP="006F67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A5946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Используемые информационные, инструментальные и программные средства</w:t>
            </w:r>
          </w:p>
        </w:tc>
        <w:tc>
          <w:tcPr>
            <w:tcW w:w="7581" w:type="dxa"/>
            <w:vAlign w:val="center"/>
          </w:tcPr>
          <w:p w:rsidR="008A58A9" w:rsidRPr="000A5946" w:rsidRDefault="008A58A9" w:rsidP="006F67EA">
            <w:pPr>
              <w:spacing w:after="0" w:line="240" w:lineRule="auto"/>
              <w:ind w:left="119" w:right="102" w:firstLine="255"/>
              <w:jc w:val="both"/>
              <w:textAlignment w:val="baseline"/>
              <w:rPr>
                <w:rFonts w:ascii="Times New Roman" w:hAnsi="Times New Roman"/>
              </w:rPr>
            </w:pPr>
            <w:r w:rsidRPr="000A5946">
              <w:rPr>
                <w:rFonts w:ascii="Times New Roman" w:hAnsi="Times New Roman"/>
              </w:rPr>
              <w:t>Основная литература:</w:t>
            </w:r>
          </w:p>
          <w:p w:rsidR="008A58A9" w:rsidRPr="00E05DF2" w:rsidRDefault="008A58A9" w:rsidP="006F67EA">
            <w:pPr>
              <w:tabs>
                <w:tab w:val="left" w:pos="335"/>
              </w:tabs>
              <w:suppressAutoHyphens/>
              <w:spacing w:after="0"/>
              <w:ind w:right="61"/>
              <w:jc w:val="both"/>
              <w:textAlignment w:val="baseline"/>
              <w:rPr>
                <w:rFonts w:ascii="Times New Roman" w:hAnsi="Times New Roman"/>
                <w:b/>
                <w:bCs/>
                <w:szCs w:val="24"/>
                <w:lang w:eastAsia="zh-CN"/>
              </w:rPr>
            </w:pPr>
            <w:r w:rsidRPr="00E05DF2">
              <w:rPr>
                <w:rFonts w:ascii="Times New Roman" w:hAnsi="Times New Roman"/>
                <w:bCs/>
                <w:szCs w:val="24"/>
                <w:lang w:eastAsia="zh-CN"/>
              </w:rPr>
              <w:t>1.Судебная медицина и психиатрия</w:t>
            </w:r>
            <w:proofErr w:type="gramStart"/>
            <w:r w:rsidRPr="00E05DF2">
              <w:rPr>
                <w:rStyle w:val="apple-converted-space"/>
                <w:rFonts w:ascii="Times New Roman" w:hAnsi="Times New Roman"/>
                <w:szCs w:val="24"/>
                <w:lang w:eastAsia="zh-CN"/>
              </w:rPr>
              <w:t> </w:t>
            </w:r>
            <w:r w:rsidRPr="00E05DF2">
              <w:rPr>
                <w:rFonts w:ascii="Times New Roman" w:hAnsi="Times New Roman"/>
                <w:szCs w:val="24"/>
                <w:lang w:eastAsia="zh-CN"/>
              </w:rPr>
              <w:t>:</w:t>
            </w:r>
            <w:proofErr w:type="gramEnd"/>
            <w:r w:rsidRPr="00E05DF2">
              <w:rPr>
                <w:rFonts w:ascii="Times New Roman" w:hAnsi="Times New Roman"/>
                <w:szCs w:val="24"/>
                <w:lang w:eastAsia="zh-CN"/>
              </w:rPr>
              <w:t xml:space="preserve"> учебник / А.В. </w:t>
            </w:r>
            <w:proofErr w:type="spellStart"/>
            <w:r w:rsidRPr="00E05DF2">
              <w:rPr>
                <w:rFonts w:ascii="Times New Roman" w:hAnsi="Times New Roman"/>
                <w:szCs w:val="24"/>
                <w:lang w:eastAsia="zh-CN"/>
              </w:rPr>
              <w:t>Датий</w:t>
            </w:r>
            <w:proofErr w:type="spellEnd"/>
            <w:r w:rsidRPr="00E05DF2">
              <w:rPr>
                <w:rFonts w:ascii="Times New Roman" w:hAnsi="Times New Roman"/>
                <w:szCs w:val="24"/>
                <w:lang w:eastAsia="zh-CN"/>
              </w:rPr>
              <w:t xml:space="preserve">. - 3-e изд. - М.: РИОР : ИНФРА-М, 2017. - 294 </w:t>
            </w:r>
            <w:proofErr w:type="spellStart"/>
            <w:r w:rsidRPr="00E05DF2">
              <w:rPr>
                <w:rFonts w:ascii="Times New Roman" w:hAnsi="Times New Roman"/>
                <w:szCs w:val="24"/>
                <w:lang w:eastAsia="zh-CN"/>
              </w:rPr>
              <w:t>с.</w:t>
            </w:r>
            <w:hyperlink r:id="rId5" w:history="1">
              <w:r w:rsidRPr="00E05DF2">
                <w:rPr>
                  <w:rStyle w:val="a3"/>
                  <w:rFonts w:ascii="Times New Roman" w:hAnsi="Times New Roman"/>
                  <w:lang w:eastAsia="zh-CN"/>
                </w:rPr>
                <w:t>http</w:t>
              </w:r>
              <w:proofErr w:type="spellEnd"/>
              <w:r w:rsidRPr="00E05DF2">
                <w:rPr>
                  <w:rStyle w:val="a3"/>
                  <w:rFonts w:ascii="Times New Roman" w:hAnsi="Times New Roman"/>
                  <w:lang w:eastAsia="zh-CN"/>
                </w:rPr>
                <w:t>://znanium.com/</w:t>
              </w:r>
              <w:proofErr w:type="spellStart"/>
              <w:r w:rsidRPr="00E05DF2">
                <w:rPr>
                  <w:rStyle w:val="a3"/>
                  <w:rFonts w:ascii="Times New Roman" w:hAnsi="Times New Roman"/>
                  <w:lang w:eastAsia="zh-CN"/>
                </w:rPr>
                <w:t>catalog.php?bookinfo</w:t>
              </w:r>
              <w:proofErr w:type="spellEnd"/>
              <w:r w:rsidRPr="00E05DF2">
                <w:rPr>
                  <w:rStyle w:val="a3"/>
                  <w:rFonts w:ascii="Times New Roman" w:hAnsi="Times New Roman"/>
                  <w:lang w:eastAsia="zh-CN"/>
                </w:rPr>
                <w:t>=772454</w:t>
              </w:r>
            </w:hyperlink>
            <w:r w:rsidRPr="00E05DF2">
              <w:rPr>
                <w:rFonts w:ascii="Times New Roman" w:hAnsi="Times New Roman"/>
                <w:szCs w:val="24"/>
                <w:lang w:eastAsia="zh-CN"/>
              </w:rPr>
              <w:t>2.</w:t>
            </w:r>
            <w:r w:rsidRPr="00E05DF2">
              <w:rPr>
                <w:rFonts w:ascii="Times New Roman" w:hAnsi="Times New Roman"/>
                <w:bCs/>
                <w:szCs w:val="24"/>
                <w:lang w:eastAsia="zh-CN"/>
              </w:rPr>
              <w:t>Судебная медицина</w:t>
            </w:r>
            <w:r w:rsidRPr="00E05DF2">
              <w:rPr>
                <w:rFonts w:ascii="Times New Roman" w:hAnsi="Times New Roman"/>
                <w:szCs w:val="24"/>
                <w:lang w:eastAsia="zh-CN"/>
              </w:rPr>
              <w:t>: Учебник для вузов / Под общ</w:t>
            </w:r>
            <w:proofErr w:type="gramStart"/>
            <w:r w:rsidRPr="00E05DF2">
              <w:rPr>
                <w:rFonts w:ascii="Times New Roman" w:hAnsi="Times New Roman"/>
                <w:szCs w:val="24"/>
                <w:lang w:eastAsia="zh-CN"/>
              </w:rPr>
              <w:t>.</w:t>
            </w:r>
            <w:proofErr w:type="gramEnd"/>
            <w:r w:rsidRPr="00E05DF2">
              <w:rPr>
                <w:rFonts w:ascii="Times New Roman" w:hAnsi="Times New Roman"/>
                <w:szCs w:val="24"/>
                <w:lang w:eastAsia="zh-CN"/>
              </w:rPr>
              <w:t xml:space="preserve"> </w:t>
            </w:r>
            <w:proofErr w:type="gramStart"/>
            <w:r w:rsidRPr="00E05DF2">
              <w:rPr>
                <w:rFonts w:ascii="Times New Roman" w:hAnsi="Times New Roman"/>
                <w:szCs w:val="24"/>
                <w:lang w:eastAsia="zh-CN"/>
              </w:rPr>
              <w:t>р</w:t>
            </w:r>
            <w:proofErr w:type="gramEnd"/>
            <w:r w:rsidRPr="00E05DF2">
              <w:rPr>
                <w:rFonts w:ascii="Times New Roman" w:hAnsi="Times New Roman"/>
                <w:szCs w:val="24"/>
                <w:lang w:eastAsia="zh-CN"/>
              </w:rPr>
              <w:t xml:space="preserve">ед. В.Н. Крюкова. - 2-e изд., </w:t>
            </w:r>
            <w:proofErr w:type="spellStart"/>
            <w:r w:rsidRPr="00E05DF2">
              <w:rPr>
                <w:rFonts w:ascii="Times New Roman" w:hAnsi="Times New Roman"/>
                <w:szCs w:val="24"/>
                <w:lang w:eastAsia="zh-CN"/>
              </w:rPr>
              <w:t>перераб</w:t>
            </w:r>
            <w:proofErr w:type="spellEnd"/>
            <w:r w:rsidRPr="00E05DF2">
              <w:rPr>
                <w:rFonts w:ascii="Times New Roman" w:hAnsi="Times New Roman"/>
                <w:szCs w:val="24"/>
                <w:lang w:eastAsia="zh-CN"/>
              </w:rPr>
              <w:t xml:space="preserve">. и доп. - М.: Норма: НИЦ ИНФРА-М, 2016. - 432 </w:t>
            </w:r>
            <w:proofErr w:type="spellStart"/>
            <w:r w:rsidRPr="00E05DF2">
              <w:rPr>
                <w:rFonts w:ascii="Times New Roman" w:hAnsi="Times New Roman"/>
                <w:szCs w:val="24"/>
                <w:lang w:eastAsia="zh-CN"/>
              </w:rPr>
              <w:t>с.</w:t>
            </w:r>
            <w:hyperlink r:id="rId6" w:history="1">
              <w:r w:rsidRPr="00E05DF2">
                <w:rPr>
                  <w:rStyle w:val="a3"/>
                  <w:rFonts w:ascii="Times New Roman" w:hAnsi="Times New Roman"/>
                  <w:lang w:eastAsia="zh-CN"/>
                </w:rPr>
                <w:t>http</w:t>
              </w:r>
              <w:proofErr w:type="spellEnd"/>
              <w:r w:rsidRPr="00E05DF2">
                <w:rPr>
                  <w:rStyle w:val="a3"/>
                  <w:rFonts w:ascii="Times New Roman" w:hAnsi="Times New Roman"/>
                  <w:lang w:eastAsia="zh-CN"/>
                </w:rPr>
                <w:t>://znanium.com/</w:t>
              </w:r>
              <w:proofErr w:type="spellStart"/>
              <w:r w:rsidRPr="00E05DF2">
                <w:rPr>
                  <w:rStyle w:val="a3"/>
                  <w:rFonts w:ascii="Times New Roman" w:hAnsi="Times New Roman"/>
                  <w:lang w:eastAsia="zh-CN"/>
                </w:rPr>
                <w:t>catalog.php?bookinfo</w:t>
              </w:r>
              <w:proofErr w:type="spellEnd"/>
              <w:r w:rsidRPr="00E05DF2">
                <w:rPr>
                  <w:rStyle w:val="a3"/>
                  <w:rFonts w:ascii="Times New Roman" w:hAnsi="Times New Roman"/>
                  <w:lang w:eastAsia="zh-CN"/>
                </w:rPr>
                <w:t>=544333</w:t>
              </w:r>
            </w:hyperlink>
            <w:r w:rsidRPr="00E05DF2">
              <w:rPr>
                <w:rFonts w:ascii="Times New Roman" w:hAnsi="Times New Roman"/>
                <w:b/>
                <w:bCs/>
                <w:szCs w:val="24"/>
                <w:lang w:eastAsia="zh-CN"/>
              </w:rPr>
              <w:br/>
            </w:r>
            <w:r w:rsidRPr="00E05DF2">
              <w:rPr>
                <w:rFonts w:ascii="Times New Roman" w:hAnsi="Times New Roman"/>
                <w:bCs/>
                <w:szCs w:val="24"/>
                <w:lang w:eastAsia="zh-CN"/>
              </w:rPr>
              <w:t>3.Судебная психиатрия</w:t>
            </w:r>
            <w:r w:rsidRPr="00E05DF2">
              <w:rPr>
                <w:rFonts w:ascii="Times New Roman" w:hAnsi="Times New Roman"/>
                <w:szCs w:val="24"/>
                <w:lang w:eastAsia="zh-CN"/>
              </w:rPr>
              <w:t xml:space="preserve">: Учебник для вузов / Н.М. </w:t>
            </w:r>
            <w:proofErr w:type="spellStart"/>
            <w:r w:rsidRPr="00E05DF2">
              <w:rPr>
                <w:rFonts w:ascii="Times New Roman" w:hAnsi="Times New Roman"/>
                <w:szCs w:val="24"/>
                <w:lang w:eastAsia="zh-CN"/>
              </w:rPr>
              <w:t>Жариков</w:t>
            </w:r>
            <w:proofErr w:type="spellEnd"/>
            <w:r w:rsidRPr="00E05DF2">
              <w:rPr>
                <w:rFonts w:ascii="Times New Roman" w:hAnsi="Times New Roman"/>
                <w:szCs w:val="24"/>
                <w:lang w:eastAsia="zh-CN"/>
              </w:rPr>
              <w:t xml:space="preserve">, Г.В. Морозов, Д.Ф. </w:t>
            </w:r>
            <w:proofErr w:type="spellStart"/>
            <w:r w:rsidRPr="00E05DF2">
              <w:rPr>
                <w:rFonts w:ascii="Times New Roman" w:hAnsi="Times New Roman"/>
                <w:szCs w:val="24"/>
                <w:lang w:eastAsia="zh-CN"/>
              </w:rPr>
              <w:t>Хритинин</w:t>
            </w:r>
            <w:proofErr w:type="spellEnd"/>
            <w:r w:rsidRPr="00E05DF2">
              <w:rPr>
                <w:rFonts w:ascii="Times New Roman" w:hAnsi="Times New Roman"/>
                <w:szCs w:val="24"/>
                <w:lang w:eastAsia="zh-CN"/>
              </w:rPr>
              <w:t xml:space="preserve">, В.П. Котов. - 5-e изд., </w:t>
            </w:r>
            <w:proofErr w:type="spellStart"/>
            <w:r w:rsidRPr="00E05DF2">
              <w:rPr>
                <w:rFonts w:ascii="Times New Roman" w:hAnsi="Times New Roman"/>
                <w:szCs w:val="24"/>
                <w:lang w:eastAsia="zh-CN"/>
              </w:rPr>
              <w:t>перераб</w:t>
            </w:r>
            <w:proofErr w:type="spellEnd"/>
            <w:r w:rsidRPr="00E05DF2">
              <w:rPr>
                <w:rFonts w:ascii="Times New Roman" w:hAnsi="Times New Roman"/>
                <w:szCs w:val="24"/>
                <w:lang w:eastAsia="zh-CN"/>
              </w:rPr>
              <w:t>. и доп. - М.: Норма: НИЦ ИНФРА-М, 2013. - 560 сhttp://znanium.com/catalog.php?bookinfo=412101</w:t>
            </w:r>
            <w:r w:rsidRPr="00E05DF2">
              <w:rPr>
                <w:rFonts w:ascii="Times New Roman" w:hAnsi="Times New Roman"/>
                <w:bCs/>
                <w:szCs w:val="24"/>
                <w:lang w:eastAsia="zh-CN"/>
              </w:rPr>
              <w:t>1.Судебная медицина и психиатрия</w:t>
            </w:r>
            <w:proofErr w:type="gramStart"/>
            <w:r w:rsidRPr="00E05DF2">
              <w:rPr>
                <w:rStyle w:val="apple-converted-space"/>
                <w:rFonts w:ascii="Times New Roman" w:hAnsi="Times New Roman"/>
                <w:szCs w:val="24"/>
                <w:lang w:eastAsia="zh-CN"/>
              </w:rPr>
              <w:t> </w:t>
            </w:r>
            <w:r w:rsidRPr="00E05DF2">
              <w:rPr>
                <w:rFonts w:ascii="Times New Roman" w:hAnsi="Times New Roman"/>
                <w:szCs w:val="24"/>
                <w:lang w:eastAsia="zh-CN"/>
              </w:rPr>
              <w:t>:</w:t>
            </w:r>
            <w:proofErr w:type="gramEnd"/>
            <w:r w:rsidRPr="00E05DF2">
              <w:rPr>
                <w:rFonts w:ascii="Times New Roman" w:hAnsi="Times New Roman"/>
                <w:szCs w:val="24"/>
                <w:lang w:eastAsia="zh-CN"/>
              </w:rPr>
              <w:t xml:space="preserve"> учебник / А.В. </w:t>
            </w:r>
            <w:proofErr w:type="spellStart"/>
            <w:r w:rsidRPr="00E05DF2">
              <w:rPr>
                <w:rFonts w:ascii="Times New Roman" w:hAnsi="Times New Roman"/>
                <w:szCs w:val="24"/>
                <w:lang w:eastAsia="zh-CN"/>
              </w:rPr>
              <w:t>Датий</w:t>
            </w:r>
            <w:proofErr w:type="spellEnd"/>
            <w:r w:rsidRPr="00E05DF2">
              <w:rPr>
                <w:rFonts w:ascii="Times New Roman" w:hAnsi="Times New Roman"/>
                <w:szCs w:val="24"/>
                <w:lang w:eastAsia="zh-CN"/>
              </w:rPr>
              <w:t xml:space="preserve">. - 3-e изд. - М.: РИОР : ИНФРА-М, 2017. - 294 </w:t>
            </w:r>
            <w:proofErr w:type="spellStart"/>
            <w:r w:rsidRPr="00E05DF2">
              <w:rPr>
                <w:rFonts w:ascii="Times New Roman" w:hAnsi="Times New Roman"/>
                <w:szCs w:val="24"/>
                <w:lang w:eastAsia="zh-CN"/>
              </w:rPr>
              <w:t>с.</w:t>
            </w:r>
            <w:hyperlink r:id="rId7" w:history="1">
              <w:r w:rsidRPr="00E05DF2">
                <w:rPr>
                  <w:rStyle w:val="a3"/>
                  <w:rFonts w:ascii="Times New Roman" w:hAnsi="Times New Roman"/>
                  <w:lang w:eastAsia="zh-CN"/>
                </w:rPr>
                <w:t>http</w:t>
              </w:r>
              <w:proofErr w:type="spellEnd"/>
              <w:r w:rsidRPr="00E05DF2">
                <w:rPr>
                  <w:rStyle w:val="a3"/>
                  <w:rFonts w:ascii="Times New Roman" w:hAnsi="Times New Roman"/>
                  <w:lang w:eastAsia="zh-CN"/>
                </w:rPr>
                <w:t>://znanium.com/</w:t>
              </w:r>
              <w:proofErr w:type="spellStart"/>
              <w:r w:rsidRPr="00E05DF2">
                <w:rPr>
                  <w:rStyle w:val="a3"/>
                  <w:rFonts w:ascii="Times New Roman" w:hAnsi="Times New Roman"/>
                  <w:lang w:eastAsia="zh-CN"/>
                </w:rPr>
                <w:t>catalog.php?bookinfo</w:t>
              </w:r>
              <w:proofErr w:type="spellEnd"/>
              <w:r w:rsidRPr="00E05DF2">
                <w:rPr>
                  <w:rStyle w:val="a3"/>
                  <w:rFonts w:ascii="Times New Roman" w:hAnsi="Times New Roman"/>
                  <w:lang w:eastAsia="zh-CN"/>
                </w:rPr>
                <w:t>=772454</w:t>
              </w:r>
            </w:hyperlink>
            <w:r w:rsidRPr="00E05DF2">
              <w:rPr>
                <w:rFonts w:ascii="Times New Roman" w:hAnsi="Times New Roman"/>
                <w:szCs w:val="24"/>
                <w:lang w:eastAsia="zh-CN"/>
              </w:rPr>
              <w:t>2.</w:t>
            </w:r>
            <w:r w:rsidRPr="00E05DF2">
              <w:rPr>
                <w:rFonts w:ascii="Times New Roman" w:hAnsi="Times New Roman"/>
                <w:bCs/>
                <w:szCs w:val="24"/>
                <w:lang w:eastAsia="zh-CN"/>
              </w:rPr>
              <w:t>Судебная медицина</w:t>
            </w:r>
            <w:r w:rsidRPr="00E05DF2">
              <w:rPr>
                <w:rFonts w:ascii="Times New Roman" w:hAnsi="Times New Roman"/>
                <w:szCs w:val="24"/>
                <w:lang w:eastAsia="zh-CN"/>
              </w:rPr>
              <w:t>: Учебник для вузов / Под общ</w:t>
            </w:r>
            <w:proofErr w:type="gramStart"/>
            <w:r w:rsidRPr="00E05DF2">
              <w:rPr>
                <w:rFonts w:ascii="Times New Roman" w:hAnsi="Times New Roman"/>
                <w:szCs w:val="24"/>
                <w:lang w:eastAsia="zh-CN"/>
              </w:rPr>
              <w:t>.</w:t>
            </w:r>
            <w:proofErr w:type="gramEnd"/>
            <w:r w:rsidRPr="00E05DF2">
              <w:rPr>
                <w:rFonts w:ascii="Times New Roman" w:hAnsi="Times New Roman"/>
                <w:szCs w:val="24"/>
                <w:lang w:eastAsia="zh-CN"/>
              </w:rPr>
              <w:t xml:space="preserve"> </w:t>
            </w:r>
            <w:proofErr w:type="gramStart"/>
            <w:r w:rsidRPr="00E05DF2">
              <w:rPr>
                <w:rFonts w:ascii="Times New Roman" w:hAnsi="Times New Roman"/>
                <w:szCs w:val="24"/>
                <w:lang w:eastAsia="zh-CN"/>
              </w:rPr>
              <w:t>р</w:t>
            </w:r>
            <w:proofErr w:type="gramEnd"/>
            <w:r w:rsidRPr="00E05DF2">
              <w:rPr>
                <w:rFonts w:ascii="Times New Roman" w:hAnsi="Times New Roman"/>
                <w:szCs w:val="24"/>
                <w:lang w:eastAsia="zh-CN"/>
              </w:rPr>
              <w:t xml:space="preserve">ед. В.Н. Крюкова. - 2-e изд., </w:t>
            </w:r>
            <w:proofErr w:type="spellStart"/>
            <w:r w:rsidRPr="00E05DF2">
              <w:rPr>
                <w:rFonts w:ascii="Times New Roman" w:hAnsi="Times New Roman"/>
                <w:szCs w:val="24"/>
                <w:lang w:eastAsia="zh-CN"/>
              </w:rPr>
              <w:t>перераб</w:t>
            </w:r>
            <w:proofErr w:type="spellEnd"/>
            <w:r w:rsidRPr="00E05DF2">
              <w:rPr>
                <w:rFonts w:ascii="Times New Roman" w:hAnsi="Times New Roman"/>
                <w:szCs w:val="24"/>
                <w:lang w:eastAsia="zh-CN"/>
              </w:rPr>
              <w:t xml:space="preserve">. и доп. - М.: Норма: НИЦ ИНФРА-М, 2016. - 432 </w:t>
            </w:r>
            <w:proofErr w:type="spellStart"/>
            <w:r w:rsidRPr="00E05DF2">
              <w:rPr>
                <w:rFonts w:ascii="Times New Roman" w:hAnsi="Times New Roman"/>
                <w:szCs w:val="24"/>
                <w:lang w:eastAsia="zh-CN"/>
              </w:rPr>
              <w:t>с.</w:t>
            </w:r>
            <w:hyperlink r:id="rId8" w:history="1">
              <w:r w:rsidRPr="00E05DF2">
                <w:rPr>
                  <w:rStyle w:val="a3"/>
                  <w:rFonts w:ascii="Times New Roman" w:hAnsi="Times New Roman"/>
                  <w:lang w:eastAsia="zh-CN"/>
                </w:rPr>
                <w:t>http</w:t>
              </w:r>
              <w:proofErr w:type="spellEnd"/>
              <w:r w:rsidRPr="00E05DF2">
                <w:rPr>
                  <w:rStyle w:val="a3"/>
                  <w:rFonts w:ascii="Times New Roman" w:hAnsi="Times New Roman"/>
                  <w:lang w:eastAsia="zh-CN"/>
                </w:rPr>
                <w:t>://znanium.com/</w:t>
              </w:r>
              <w:proofErr w:type="spellStart"/>
              <w:r w:rsidRPr="00E05DF2">
                <w:rPr>
                  <w:rStyle w:val="a3"/>
                  <w:rFonts w:ascii="Times New Roman" w:hAnsi="Times New Roman"/>
                  <w:lang w:eastAsia="zh-CN"/>
                </w:rPr>
                <w:t>catalog.php?bookinfo</w:t>
              </w:r>
              <w:proofErr w:type="spellEnd"/>
              <w:r w:rsidRPr="00E05DF2">
                <w:rPr>
                  <w:rStyle w:val="a3"/>
                  <w:rFonts w:ascii="Times New Roman" w:hAnsi="Times New Roman"/>
                  <w:lang w:eastAsia="zh-CN"/>
                </w:rPr>
                <w:t>=544333</w:t>
              </w:r>
            </w:hyperlink>
            <w:r w:rsidRPr="00E05DF2">
              <w:rPr>
                <w:rFonts w:ascii="Times New Roman" w:hAnsi="Times New Roman"/>
                <w:b/>
                <w:bCs/>
                <w:szCs w:val="24"/>
                <w:lang w:eastAsia="zh-CN"/>
              </w:rPr>
              <w:br/>
            </w:r>
            <w:r w:rsidRPr="00E05DF2">
              <w:rPr>
                <w:rFonts w:ascii="Times New Roman" w:hAnsi="Times New Roman"/>
                <w:bCs/>
                <w:szCs w:val="24"/>
                <w:lang w:eastAsia="zh-CN"/>
              </w:rPr>
              <w:t>3.Судебная психиатрия</w:t>
            </w:r>
            <w:r w:rsidRPr="00E05DF2">
              <w:rPr>
                <w:rFonts w:ascii="Times New Roman" w:hAnsi="Times New Roman"/>
                <w:szCs w:val="24"/>
                <w:lang w:eastAsia="zh-CN"/>
              </w:rPr>
              <w:t xml:space="preserve">: Учебник для вузов / Н.М. </w:t>
            </w:r>
            <w:proofErr w:type="spellStart"/>
            <w:r w:rsidRPr="00E05DF2">
              <w:rPr>
                <w:rFonts w:ascii="Times New Roman" w:hAnsi="Times New Roman"/>
                <w:szCs w:val="24"/>
                <w:lang w:eastAsia="zh-CN"/>
              </w:rPr>
              <w:t>Жариков</w:t>
            </w:r>
            <w:proofErr w:type="spellEnd"/>
            <w:r w:rsidRPr="00E05DF2">
              <w:rPr>
                <w:rFonts w:ascii="Times New Roman" w:hAnsi="Times New Roman"/>
                <w:szCs w:val="24"/>
                <w:lang w:eastAsia="zh-CN"/>
              </w:rPr>
              <w:t xml:space="preserve">, Г.В. Морозов, Д.Ф. </w:t>
            </w:r>
            <w:proofErr w:type="spellStart"/>
            <w:r w:rsidRPr="00E05DF2">
              <w:rPr>
                <w:rFonts w:ascii="Times New Roman" w:hAnsi="Times New Roman"/>
                <w:szCs w:val="24"/>
                <w:lang w:eastAsia="zh-CN"/>
              </w:rPr>
              <w:t>Хритинин</w:t>
            </w:r>
            <w:proofErr w:type="spellEnd"/>
            <w:r w:rsidRPr="00E05DF2">
              <w:rPr>
                <w:rFonts w:ascii="Times New Roman" w:hAnsi="Times New Roman"/>
                <w:szCs w:val="24"/>
                <w:lang w:eastAsia="zh-CN"/>
              </w:rPr>
              <w:t xml:space="preserve">, В.П. Котов. - 5-e изд., </w:t>
            </w:r>
            <w:proofErr w:type="spellStart"/>
            <w:r w:rsidRPr="00E05DF2">
              <w:rPr>
                <w:rFonts w:ascii="Times New Roman" w:hAnsi="Times New Roman"/>
                <w:szCs w:val="24"/>
                <w:lang w:eastAsia="zh-CN"/>
              </w:rPr>
              <w:t>перераб</w:t>
            </w:r>
            <w:proofErr w:type="spellEnd"/>
            <w:r w:rsidRPr="00E05DF2">
              <w:rPr>
                <w:rFonts w:ascii="Times New Roman" w:hAnsi="Times New Roman"/>
                <w:szCs w:val="24"/>
                <w:lang w:eastAsia="zh-CN"/>
              </w:rPr>
              <w:t xml:space="preserve">. и доп. - М.: Норма: НИЦ ИНФРА-М, 2013. - 560 </w:t>
            </w:r>
            <w:proofErr w:type="gramStart"/>
            <w:r w:rsidRPr="00E05DF2">
              <w:rPr>
                <w:rFonts w:ascii="Times New Roman" w:hAnsi="Times New Roman"/>
                <w:szCs w:val="24"/>
                <w:lang w:eastAsia="zh-CN"/>
              </w:rPr>
              <w:t>с</w:t>
            </w:r>
            <w:proofErr w:type="gramEnd"/>
            <w:r w:rsidRPr="00E05DF2">
              <w:rPr>
                <w:rFonts w:ascii="Times New Roman" w:hAnsi="Times New Roman"/>
                <w:szCs w:val="24"/>
                <w:lang w:eastAsia="zh-CN"/>
              </w:rPr>
              <w:t>http://znanium.com/catalog.php?bookinfo=412101</w:t>
            </w:r>
          </w:p>
          <w:p w:rsidR="008A58A9" w:rsidRPr="00E05DF2" w:rsidRDefault="008A58A9" w:rsidP="006F67EA">
            <w:pPr>
              <w:tabs>
                <w:tab w:val="left" w:pos="335"/>
              </w:tabs>
              <w:suppressAutoHyphens/>
              <w:spacing w:after="0"/>
              <w:ind w:right="61"/>
              <w:jc w:val="both"/>
              <w:textAlignment w:val="baseline"/>
              <w:rPr>
                <w:rFonts w:ascii="Times New Roman" w:hAnsi="Times New Roman"/>
                <w:b/>
                <w:bCs/>
                <w:szCs w:val="24"/>
                <w:lang w:eastAsia="zh-CN"/>
              </w:rPr>
            </w:pPr>
          </w:p>
          <w:p w:rsidR="008A58A9" w:rsidRPr="00E05DF2" w:rsidRDefault="008A58A9" w:rsidP="006F67EA">
            <w:pPr>
              <w:tabs>
                <w:tab w:val="left" w:pos="335"/>
              </w:tabs>
              <w:suppressAutoHyphens/>
              <w:spacing w:after="0"/>
              <w:ind w:right="61"/>
              <w:jc w:val="both"/>
              <w:textAlignment w:val="baseline"/>
              <w:rPr>
                <w:rFonts w:ascii="Times New Roman" w:hAnsi="Times New Roman"/>
                <w:szCs w:val="24"/>
                <w:lang w:eastAsia="zh-CN"/>
              </w:rPr>
            </w:pPr>
            <w:r w:rsidRPr="00E05DF2">
              <w:rPr>
                <w:rFonts w:ascii="Times New Roman" w:hAnsi="Times New Roman"/>
                <w:b/>
                <w:bCs/>
                <w:i/>
                <w:iCs/>
                <w:szCs w:val="24"/>
                <w:lang w:eastAsia="zh-CN"/>
              </w:rPr>
              <w:t>Программное обеспечение и Интернет-ресурсы:</w:t>
            </w:r>
          </w:p>
          <w:p w:rsidR="008A58A9" w:rsidRPr="00E05DF2" w:rsidRDefault="008A58A9" w:rsidP="006F67EA">
            <w:pPr>
              <w:tabs>
                <w:tab w:val="left" w:pos="1260"/>
              </w:tabs>
              <w:suppressAutoHyphens/>
              <w:spacing w:after="0"/>
              <w:ind w:firstLine="720"/>
              <w:jc w:val="both"/>
              <w:rPr>
                <w:rFonts w:ascii="Times New Roman" w:hAnsi="Times New Roman"/>
                <w:szCs w:val="24"/>
                <w:lang w:eastAsia="zh-CN"/>
              </w:rPr>
            </w:pPr>
            <w:r w:rsidRPr="00E05DF2">
              <w:rPr>
                <w:rFonts w:ascii="Times New Roman" w:hAnsi="Times New Roman"/>
                <w:szCs w:val="24"/>
                <w:lang w:eastAsia="zh-CN"/>
              </w:rPr>
              <w:t>Электронно-библиотечная система. URL: http://znanium.com/catalog.</w:t>
            </w:r>
          </w:p>
          <w:p w:rsidR="008A58A9" w:rsidRPr="00E05DF2" w:rsidRDefault="008A58A9" w:rsidP="006F67EA">
            <w:pPr>
              <w:tabs>
                <w:tab w:val="left" w:pos="1260"/>
              </w:tabs>
              <w:suppressAutoHyphens/>
              <w:spacing w:after="0"/>
              <w:ind w:firstLine="720"/>
              <w:jc w:val="both"/>
              <w:rPr>
                <w:rFonts w:ascii="Times New Roman" w:hAnsi="Times New Roman"/>
                <w:szCs w:val="24"/>
                <w:lang w:eastAsia="zh-CN"/>
              </w:rPr>
            </w:pPr>
            <w:r w:rsidRPr="00E05DF2">
              <w:rPr>
                <w:rFonts w:ascii="Times New Roman" w:hAnsi="Times New Roman"/>
                <w:szCs w:val="24"/>
                <w:lang w:eastAsia="zh-CN"/>
              </w:rPr>
              <w:t xml:space="preserve">Справочная правовая система «Гарант». URL: http://www.garant.ru/iv/. </w:t>
            </w:r>
          </w:p>
          <w:p w:rsidR="008A58A9" w:rsidRPr="00E05DF2" w:rsidRDefault="008A58A9" w:rsidP="006F67EA">
            <w:pPr>
              <w:tabs>
                <w:tab w:val="left" w:pos="1260"/>
              </w:tabs>
              <w:suppressAutoHyphens/>
              <w:spacing w:after="0"/>
              <w:ind w:firstLine="720"/>
              <w:jc w:val="both"/>
              <w:rPr>
                <w:rFonts w:ascii="Times New Roman" w:hAnsi="Times New Roman"/>
                <w:szCs w:val="24"/>
                <w:lang w:eastAsia="zh-CN"/>
              </w:rPr>
            </w:pPr>
            <w:r w:rsidRPr="00E05DF2">
              <w:rPr>
                <w:rFonts w:ascii="Times New Roman" w:hAnsi="Times New Roman"/>
                <w:szCs w:val="24"/>
                <w:lang w:eastAsia="zh-CN"/>
              </w:rPr>
              <w:t>Справочная правовая система «</w:t>
            </w:r>
            <w:proofErr w:type="spellStart"/>
            <w:r w:rsidRPr="00E05DF2">
              <w:rPr>
                <w:rFonts w:ascii="Times New Roman" w:hAnsi="Times New Roman"/>
                <w:szCs w:val="24"/>
                <w:lang w:eastAsia="zh-CN"/>
              </w:rPr>
              <w:t>КонсультантПлюс</w:t>
            </w:r>
            <w:proofErr w:type="spellEnd"/>
            <w:r w:rsidRPr="00E05DF2">
              <w:rPr>
                <w:rFonts w:ascii="Times New Roman" w:hAnsi="Times New Roman"/>
                <w:szCs w:val="24"/>
                <w:lang w:eastAsia="zh-CN"/>
              </w:rPr>
              <w:t>». URL: http://www.consultant.ru/about/software/cons/.</w:t>
            </w:r>
          </w:p>
          <w:p w:rsidR="008A58A9" w:rsidRPr="00E05DF2" w:rsidRDefault="008A58A9" w:rsidP="006F67EA">
            <w:pPr>
              <w:tabs>
                <w:tab w:val="left" w:pos="335"/>
              </w:tabs>
              <w:suppressAutoHyphens/>
              <w:spacing w:after="0"/>
              <w:ind w:right="61"/>
              <w:jc w:val="both"/>
              <w:textAlignment w:val="baseline"/>
              <w:rPr>
                <w:rFonts w:ascii="Times New Roman" w:hAnsi="Times New Roman"/>
                <w:szCs w:val="24"/>
                <w:lang w:eastAsia="zh-CN"/>
              </w:rPr>
            </w:pPr>
            <w:r w:rsidRPr="00E05DF2">
              <w:rPr>
                <w:rFonts w:ascii="Times New Roman" w:hAnsi="Times New Roman"/>
                <w:b/>
                <w:bCs/>
                <w:i/>
                <w:iCs/>
                <w:szCs w:val="24"/>
                <w:lang w:eastAsia="zh-CN"/>
              </w:rPr>
              <w:t>Для освоения данной дисциплины требуются следующие инструментальные и программные средства: </w:t>
            </w:r>
          </w:p>
          <w:p w:rsidR="008A58A9" w:rsidRPr="00E05DF2" w:rsidRDefault="008A58A9" w:rsidP="006F67EA">
            <w:pPr>
              <w:tabs>
                <w:tab w:val="left" w:pos="335"/>
              </w:tabs>
              <w:suppressAutoHyphens/>
              <w:spacing w:after="0"/>
              <w:ind w:right="61"/>
              <w:jc w:val="both"/>
              <w:textAlignment w:val="baseline"/>
              <w:rPr>
                <w:rFonts w:ascii="Times New Roman" w:hAnsi="Times New Roman"/>
                <w:szCs w:val="24"/>
                <w:lang w:eastAsia="zh-CN"/>
              </w:rPr>
            </w:pPr>
            <w:r w:rsidRPr="00E05DF2">
              <w:rPr>
                <w:rFonts w:ascii="Times New Roman" w:hAnsi="Times New Roman"/>
                <w:szCs w:val="24"/>
                <w:lang w:eastAsia="zh-CN"/>
              </w:rPr>
              <w:t>-</w:t>
            </w:r>
            <w:r w:rsidRPr="00E05DF2">
              <w:rPr>
                <w:rFonts w:ascii="Times New Roman" w:hAnsi="Times New Roman"/>
                <w:b/>
                <w:bCs/>
                <w:i/>
                <w:iCs/>
                <w:szCs w:val="24"/>
                <w:lang w:eastAsia="zh-CN"/>
              </w:rPr>
              <w:t xml:space="preserve"> </w:t>
            </w:r>
            <w:r w:rsidRPr="00E05DF2">
              <w:rPr>
                <w:rFonts w:ascii="Times New Roman" w:hAnsi="Times New Roman"/>
                <w:szCs w:val="24"/>
                <w:lang w:eastAsia="zh-CN"/>
              </w:rPr>
              <w:t>лекционная аудитория, оборудованная компьютером и мультимедийным проектором; </w:t>
            </w:r>
          </w:p>
          <w:p w:rsidR="008A58A9" w:rsidRPr="00E05DF2" w:rsidRDefault="008A58A9" w:rsidP="006F67EA">
            <w:pPr>
              <w:tabs>
                <w:tab w:val="left" w:pos="335"/>
              </w:tabs>
              <w:suppressAutoHyphens/>
              <w:spacing w:after="0"/>
              <w:ind w:right="61"/>
              <w:jc w:val="both"/>
              <w:textAlignment w:val="baseline"/>
              <w:rPr>
                <w:rFonts w:ascii="Times New Roman" w:hAnsi="Times New Roman"/>
                <w:szCs w:val="24"/>
                <w:lang w:eastAsia="zh-CN"/>
              </w:rPr>
            </w:pPr>
            <w:r w:rsidRPr="00E05DF2">
              <w:rPr>
                <w:rFonts w:ascii="Times New Roman" w:hAnsi="Times New Roman"/>
                <w:szCs w:val="24"/>
                <w:lang w:eastAsia="zh-CN"/>
              </w:rPr>
              <w:t>- лицензионное программное обеспечение: ОС </w:t>
            </w:r>
            <w:proofErr w:type="spellStart"/>
            <w:r w:rsidRPr="00E05DF2">
              <w:rPr>
                <w:rFonts w:ascii="Times New Roman" w:hAnsi="Times New Roman"/>
                <w:szCs w:val="24"/>
                <w:lang w:eastAsia="zh-CN"/>
              </w:rPr>
              <w:t>Microsoft</w:t>
            </w:r>
            <w:proofErr w:type="spellEnd"/>
            <w:r w:rsidRPr="00E05DF2">
              <w:rPr>
                <w:rFonts w:ascii="Times New Roman" w:hAnsi="Times New Roman"/>
                <w:szCs w:val="24"/>
                <w:lang w:eastAsia="zh-CN"/>
              </w:rPr>
              <w:t xml:space="preserve"> </w:t>
            </w:r>
            <w:proofErr w:type="spellStart"/>
            <w:r w:rsidRPr="00E05DF2">
              <w:rPr>
                <w:rFonts w:ascii="Times New Roman" w:hAnsi="Times New Roman"/>
                <w:szCs w:val="24"/>
                <w:lang w:eastAsia="zh-CN"/>
              </w:rPr>
              <w:t>Windows</w:t>
            </w:r>
            <w:proofErr w:type="spellEnd"/>
            <w:r w:rsidRPr="00E05DF2">
              <w:rPr>
                <w:rFonts w:ascii="Times New Roman" w:hAnsi="Times New Roman"/>
                <w:szCs w:val="24"/>
                <w:lang w:eastAsia="zh-CN"/>
              </w:rPr>
              <w:t xml:space="preserve"> XP/7, офисный пакет </w:t>
            </w:r>
            <w:proofErr w:type="spellStart"/>
            <w:r w:rsidRPr="00E05DF2">
              <w:rPr>
                <w:rFonts w:ascii="Times New Roman" w:hAnsi="Times New Roman"/>
                <w:szCs w:val="24"/>
                <w:lang w:eastAsia="zh-CN"/>
              </w:rPr>
              <w:t>Microsoft</w:t>
            </w:r>
            <w:proofErr w:type="spellEnd"/>
            <w:r w:rsidRPr="00E05DF2">
              <w:rPr>
                <w:rFonts w:ascii="Times New Roman" w:hAnsi="Times New Roman"/>
                <w:szCs w:val="24"/>
                <w:lang w:eastAsia="zh-CN"/>
              </w:rPr>
              <w:t xml:space="preserve"> </w:t>
            </w:r>
            <w:proofErr w:type="spellStart"/>
            <w:r w:rsidRPr="00E05DF2">
              <w:rPr>
                <w:rFonts w:ascii="Times New Roman" w:hAnsi="Times New Roman"/>
                <w:szCs w:val="24"/>
                <w:lang w:eastAsia="zh-CN"/>
              </w:rPr>
              <w:t>Office</w:t>
            </w:r>
            <w:proofErr w:type="spellEnd"/>
            <w:r w:rsidRPr="00E05DF2">
              <w:rPr>
                <w:rFonts w:ascii="Times New Roman" w:hAnsi="Times New Roman"/>
                <w:szCs w:val="24"/>
                <w:lang w:eastAsia="zh-CN"/>
              </w:rPr>
              <w:t xml:space="preserve"> 2007; </w:t>
            </w:r>
          </w:p>
          <w:p w:rsidR="008A58A9" w:rsidRPr="000A5946" w:rsidRDefault="008A58A9" w:rsidP="006F6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05DF2">
              <w:rPr>
                <w:rFonts w:ascii="Times New Roman" w:hAnsi="Times New Roman"/>
                <w:szCs w:val="24"/>
                <w:lang w:eastAsia="zh-CN"/>
              </w:rPr>
              <w:t>-    канал связи с Интернетом.</w:t>
            </w:r>
            <w:r w:rsidRPr="00926F8F">
              <w:rPr>
                <w:szCs w:val="24"/>
                <w:lang w:eastAsia="zh-CN"/>
              </w:rPr>
              <w:t>  </w:t>
            </w:r>
          </w:p>
        </w:tc>
      </w:tr>
      <w:tr w:rsidR="008A58A9" w:rsidRPr="000A5946" w:rsidTr="006F67EA">
        <w:trPr>
          <w:tblCellSpacing w:w="15" w:type="dxa"/>
        </w:trPr>
        <w:tc>
          <w:tcPr>
            <w:tcW w:w="0" w:type="auto"/>
            <w:vAlign w:val="center"/>
          </w:tcPr>
          <w:p w:rsidR="008A58A9" w:rsidRPr="000A5946" w:rsidRDefault="008A58A9" w:rsidP="006F67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A5946">
              <w:rPr>
                <w:rFonts w:ascii="Times New Roman" w:eastAsia="Times New Roman" w:hAnsi="Times New Roman"/>
                <w:b/>
                <w:bCs/>
                <w:lang w:eastAsia="ru-RU"/>
              </w:rPr>
              <w:t>Фонд оценочных средств текущего контроля успеваемости обучающихся</w:t>
            </w:r>
          </w:p>
        </w:tc>
        <w:tc>
          <w:tcPr>
            <w:tcW w:w="7581" w:type="dxa"/>
            <w:vAlign w:val="center"/>
          </w:tcPr>
          <w:p w:rsidR="008A58A9" w:rsidRPr="00E05DF2" w:rsidRDefault="008A58A9" w:rsidP="006F67EA">
            <w:pPr>
              <w:spacing w:after="0" w:line="240" w:lineRule="auto"/>
              <w:ind w:left="119" w:right="102" w:firstLine="255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E05DF2">
              <w:rPr>
                <w:rFonts w:ascii="Times New Roman" w:hAnsi="Times New Roman"/>
                <w:szCs w:val="24"/>
                <w:lang w:eastAsia="zh-CN"/>
              </w:rPr>
              <w:t>Проблемные лекции; дискуссии в режиме «круглого стола»; анализ проблемных ситуаций; тестовые задания; рефераты; доклады; работа с интернет – источниками.  </w:t>
            </w:r>
            <w:proofErr w:type="gramEnd"/>
          </w:p>
        </w:tc>
      </w:tr>
      <w:tr w:rsidR="008A58A9" w:rsidRPr="000A5946" w:rsidTr="006F67EA">
        <w:trPr>
          <w:trHeight w:val="802"/>
          <w:tblCellSpacing w:w="15" w:type="dxa"/>
        </w:trPr>
        <w:tc>
          <w:tcPr>
            <w:tcW w:w="0" w:type="auto"/>
            <w:vAlign w:val="center"/>
          </w:tcPr>
          <w:p w:rsidR="008A58A9" w:rsidRPr="000A5946" w:rsidRDefault="008A58A9" w:rsidP="006F67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A5946">
              <w:rPr>
                <w:rFonts w:ascii="Times New Roman" w:eastAsia="Times New Roman" w:hAnsi="Times New Roman"/>
                <w:b/>
                <w:bCs/>
                <w:lang w:eastAsia="ru-RU"/>
              </w:rPr>
              <w:t>Форма промежуточной аттестации</w:t>
            </w:r>
          </w:p>
        </w:tc>
        <w:tc>
          <w:tcPr>
            <w:tcW w:w="7581" w:type="dxa"/>
            <w:vAlign w:val="center"/>
          </w:tcPr>
          <w:p w:rsidR="008A58A9" w:rsidRPr="000A5946" w:rsidRDefault="008A58A9" w:rsidP="006F67EA">
            <w:pPr>
              <w:spacing w:after="0" w:line="240" w:lineRule="auto"/>
              <w:ind w:left="119" w:right="102" w:firstLine="255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0A5946">
              <w:rPr>
                <w:rFonts w:ascii="Times New Roman" w:eastAsia="Times New Roman" w:hAnsi="Times New Roman"/>
                <w:lang w:eastAsia="ru-RU"/>
              </w:rPr>
              <w:t>Зачет. </w:t>
            </w:r>
          </w:p>
        </w:tc>
      </w:tr>
    </w:tbl>
    <w:p w:rsidR="00F34518" w:rsidRDefault="00F34518">
      <w:bookmarkStart w:id="0" w:name="_GoBack"/>
      <w:bookmarkEnd w:id="0"/>
    </w:p>
    <w:sectPr w:rsidR="00F34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C0B"/>
    <w:rsid w:val="00441C0B"/>
    <w:rsid w:val="008A58A9"/>
    <w:rsid w:val="00F3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8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A58A9"/>
    <w:rPr>
      <w:color w:val="0000FF"/>
      <w:u w:val="single"/>
    </w:rPr>
  </w:style>
  <w:style w:type="character" w:customStyle="1" w:styleId="apple-converted-space">
    <w:name w:val="apple-converted-space"/>
    <w:rsid w:val="008A58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8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A58A9"/>
    <w:rPr>
      <w:color w:val="0000FF"/>
      <w:u w:val="single"/>
    </w:rPr>
  </w:style>
  <w:style w:type="character" w:customStyle="1" w:styleId="apple-converted-space">
    <w:name w:val="apple-converted-space"/>
    <w:rsid w:val="008A5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.php?bookinfo=54433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catalog.php?bookinfo=77245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nanium.com/catalog.php?bookinfo=544333" TargetMode="External"/><Relationship Id="rId5" Type="http://schemas.openxmlformats.org/officeDocument/2006/relationships/hyperlink" Target="http://znanium.com/catalog.php?bookinfo=77245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817</Words>
  <Characters>4663</Characters>
  <Application>Microsoft Office Word</Application>
  <DocSecurity>0</DocSecurity>
  <Lines>38</Lines>
  <Paragraphs>10</Paragraphs>
  <ScaleCrop>false</ScaleCrop>
  <Company/>
  <LinksUpToDate>false</LinksUpToDate>
  <CharactersWithSpaces>5470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нпг</dc:creator>
  <cp:keywords/>
  <dc:description/>
  <cp:lastModifiedBy>нпг</cp:lastModifiedBy>
  <cp:revision>2</cp:revision>
  <dcterms:created xsi:type="dcterms:W3CDTF">2017-09-15T04:47:00Z</dcterms:created>
  <dcterms:modified xsi:type="dcterms:W3CDTF">2017-09-15T04:47:00Z</dcterms:modified>
</cp:coreProperties>
</file>