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D4" w:rsidRPr="000A5946" w:rsidRDefault="00584ED4" w:rsidP="00584ED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  <w:r w:rsidRPr="000A5946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Аннотация рабочей программы дисциплины</w:t>
      </w:r>
    </w:p>
    <w:p w:rsidR="00584ED4" w:rsidRPr="000A5946" w:rsidRDefault="00584ED4" w:rsidP="00584ED4">
      <w:pPr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  <w:r w:rsidRPr="000A5946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«Уголовное право (Общая часть)»</w:t>
      </w:r>
    </w:p>
    <w:p w:rsidR="00584ED4" w:rsidRPr="000A5946" w:rsidRDefault="00584ED4" w:rsidP="00584ED4">
      <w:pPr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</w:pPr>
    </w:p>
    <w:tbl>
      <w:tblPr>
        <w:tblW w:w="10065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7797"/>
      </w:tblGrid>
      <w:tr w:rsidR="00584ED4" w:rsidRPr="000A5946" w:rsidTr="006F67EA">
        <w:trPr>
          <w:tblCellSpacing w:w="15" w:type="dxa"/>
        </w:trPr>
        <w:tc>
          <w:tcPr>
            <w:tcW w:w="2223" w:type="dxa"/>
            <w:vAlign w:val="center"/>
          </w:tcPr>
          <w:p w:rsidR="00584ED4" w:rsidRPr="000A5946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Цель изучения дисциплины</w:t>
            </w:r>
          </w:p>
        </w:tc>
        <w:tc>
          <w:tcPr>
            <w:tcW w:w="7752" w:type="dxa"/>
            <w:vAlign w:val="center"/>
          </w:tcPr>
          <w:p w:rsidR="00584ED4" w:rsidRPr="000A5946" w:rsidRDefault="00584ED4" w:rsidP="006F67EA">
            <w:pPr>
              <w:spacing w:after="0" w:line="240" w:lineRule="auto"/>
              <w:ind w:left="117" w:right="102" w:firstLine="27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Целью освоения дисциплины «Уголовное право (общая часть)» является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получение обучающимися знаний об основных принципах российского уголовного права, изучение действующего уголовного законодательства; овладение навыками свободно ориентироваться в институтах уголовного права; формирование умения квалификации общественно опасных деяний, а также определения наказаний за них; овладение навыками анализа юридических документов, толкования норм уголовного права; формирование умения ведения дискуссий по значимым уголовно правовым вопросам.</w:t>
            </w:r>
          </w:p>
        </w:tc>
      </w:tr>
      <w:tr w:rsidR="00584ED4" w:rsidRPr="000A5946" w:rsidTr="006F67EA">
        <w:trPr>
          <w:tblCellSpacing w:w="15" w:type="dxa"/>
        </w:trPr>
        <w:tc>
          <w:tcPr>
            <w:tcW w:w="2223" w:type="dxa"/>
            <w:vAlign w:val="center"/>
          </w:tcPr>
          <w:p w:rsidR="00584ED4" w:rsidRPr="000A5946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 xml:space="preserve">Место дисциплины </w:t>
            </w:r>
          </w:p>
          <w:p w:rsidR="00584ED4" w:rsidRPr="000A5946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584ED4" w:rsidRPr="000A5946" w:rsidRDefault="00584ED4" w:rsidP="006F67EA">
            <w:pPr>
              <w:tabs>
                <w:tab w:val="left" w:pos="1935"/>
              </w:tabs>
              <w:spacing w:after="0" w:line="240" w:lineRule="auto"/>
              <w:ind w:left="117" w:right="102" w:firstLine="279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>Дисциплина «Уголовное право (общая часть)» относится к базовой части (Б</w:t>
            </w:r>
            <w:proofErr w:type="gramStart"/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>1</w:t>
            </w:r>
            <w:proofErr w:type="gramEnd"/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.Б.14.1) учебного плана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по направлению подготовки 40.03.01 Юриспруденция.</w:t>
            </w:r>
          </w:p>
        </w:tc>
      </w:tr>
      <w:tr w:rsidR="00584ED4" w:rsidRPr="000A5946" w:rsidTr="006F67EA">
        <w:trPr>
          <w:tblCellSpacing w:w="15" w:type="dxa"/>
        </w:trPr>
        <w:tc>
          <w:tcPr>
            <w:tcW w:w="2223" w:type="dxa"/>
            <w:vAlign w:val="center"/>
          </w:tcPr>
          <w:p w:rsidR="00584ED4" w:rsidRPr="000A5946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584ED4" w:rsidRPr="000A5946" w:rsidRDefault="00584ED4" w:rsidP="006F67EA">
            <w:pPr>
              <w:tabs>
                <w:tab w:val="left" w:pos="275"/>
              </w:tabs>
              <w:spacing w:after="0" w:line="240" w:lineRule="auto"/>
              <w:ind w:left="117" w:right="102" w:firstLine="27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584ED4" w:rsidRPr="000A5946" w:rsidRDefault="00584ED4" w:rsidP="006F67EA">
            <w:pPr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– способностью к самоорганизации и самообразованию (ОК-7); </w:t>
            </w:r>
          </w:p>
          <w:p w:rsidR="00584ED4" w:rsidRPr="000A5946" w:rsidRDefault="00584ED4" w:rsidP="006F67EA">
            <w:pPr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– способностью работать на благо общества и государства (ОПK-2);</w:t>
            </w:r>
          </w:p>
          <w:p w:rsidR="00584ED4" w:rsidRPr="000A5946" w:rsidRDefault="00584ED4" w:rsidP="006F67EA">
            <w:pPr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– способностью юридически правильно квалифицировать факты и обстоятельства (ПК-6);</w:t>
            </w:r>
          </w:p>
          <w:p w:rsidR="00584ED4" w:rsidRPr="000A5946" w:rsidRDefault="00584ED4" w:rsidP="006F67EA">
            <w:pPr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– способностью правильно и полно отражать результаты профессиональной деятельности в юридической и иной документации (ПК-13).</w:t>
            </w:r>
          </w:p>
        </w:tc>
      </w:tr>
      <w:tr w:rsidR="00584ED4" w:rsidRPr="000A5946" w:rsidTr="006F67EA">
        <w:trPr>
          <w:tblCellSpacing w:w="15" w:type="dxa"/>
        </w:trPr>
        <w:tc>
          <w:tcPr>
            <w:tcW w:w="2223" w:type="dxa"/>
            <w:vAlign w:val="center"/>
          </w:tcPr>
          <w:p w:rsidR="00584ED4" w:rsidRPr="000A5946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 xml:space="preserve">Знания, умения </w:t>
            </w:r>
          </w:p>
          <w:p w:rsidR="00584ED4" w:rsidRPr="000A5946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584ED4" w:rsidRPr="000A5946" w:rsidRDefault="00584ED4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  <w:lang w:eastAsia="ru-RU"/>
              </w:rPr>
              <w:t xml:space="preserve">В результате освоения дисциплины </w:t>
            </w:r>
            <w:proofErr w:type="gramStart"/>
            <w:r w:rsidRPr="000A5946">
              <w:rPr>
                <w:rFonts w:ascii="Times New Roman" w:eastAsia="Times New Roman" w:hAnsi="Times New Roman"/>
                <w:kern w:val="18"/>
                <w:lang w:eastAsia="ru-RU"/>
              </w:rPr>
              <w:t>обучающийся</w:t>
            </w:r>
            <w:proofErr w:type="gramEnd"/>
            <w:r w:rsidRPr="000A5946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должен:</w:t>
            </w:r>
          </w:p>
          <w:p w:rsidR="00584ED4" w:rsidRPr="000A5946" w:rsidRDefault="00584ED4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kern w:val="18"/>
                <w:lang w:eastAsia="ru-RU"/>
              </w:rPr>
              <w:t>Знать:</w:t>
            </w:r>
            <w:r w:rsidRPr="000A5946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отечественное уголовное законодательство, особенности его развития и совершенствования; основные направления уголовной политики, обеспечивающие охрану общества и государства от преступных посягательств; основные направления изменения законодательства;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правила квалификации преступлений, в том числе, при конкуренции </w:t>
            </w:r>
            <w:proofErr w:type="spellStart"/>
            <w:r w:rsidRPr="000A5946">
              <w:rPr>
                <w:rFonts w:ascii="Times New Roman" w:eastAsia="Times New Roman" w:hAnsi="Times New Roman"/>
                <w:lang w:eastAsia="ru-RU"/>
              </w:rPr>
              <w:t>норм</w:t>
            </w:r>
            <w:proofErr w:type="gramStart"/>
            <w:r w:rsidRPr="000A5946">
              <w:rPr>
                <w:rFonts w:ascii="Times New Roman" w:eastAsia="Times New Roman" w:hAnsi="Times New Roman"/>
                <w:lang w:eastAsia="ru-RU"/>
              </w:rPr>
              <w:t>;</w:t>
            </w:r>
            <w:r w:rsidRPr="000A5946">
              <w:rPr>
                <w:rFonts w:ascii="Times New Roman" w:eastAsia="Times New Roman" w:hAnsi="Times New Roman"/>
                <w:kern w:val="18"/>
                <w:lang w:eastAsia="ru-RU"/>
              </w:rPr>
              <w:t>п</w:t>
            </w:r>
            <w:proofErr w:type="gramEnd"/>
            <w:r w:rsidRPr="000A5946">
              <w:rPr>
                <w:rFonts w:ascii="Times New Roman" w:eastAsia="Times New Roman" w:hAnsi="Times New Roman"/>
                <w:kern w:val="18"/>
                <w:lang w:eastAsia="ru-RU"/>
              </w:rPr>
              <w:t>равила</w:t>
            </w:r>
            <w:proofErr w:type="spellEnd"/>
            <w:r w:rsidRPr="000A5946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юридического документооборота.</w:t>
            </w:r>
          </w:p>
          <w:p w:rsidR="00584ED4" w:rsidRPr="000A5946" w:rsidRDefault="00584ED4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proofErr w:type="gramStart"/>
            <w:r w:rsidRPr="000A5946">
              <w:rPr>
                <w:rFonts w:ascii="Times New Roman" w:eastAsia="Times New Roman" w:hAnsi="Times New Roman"/>
                <w:b/>
                <w:kern w:val="18"/>
                <w:lang w:eastAsia="ru-RU"/>
              </w:rPr>
              <w:t>Уметь:</w:t>
            </w:r>
            <w:r w:rsidRPr="000A5946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самостоятельно анализировать произошедшие изменения в уголовном законодательстве и правоприменительной практике, выявлять достоинства и недостатки новелл в уголовном праве; ориентироваться в юридической литературе; применять положения уголовного закона, охраняя интересы личности, общества и государства;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анализировать юридические факты и возникающие в связи с ними уголовно-правовые отношения; применять правила квалификации преступлений; отличать виды конкуренции норм друг от друга;</w:t>
            </w:r>
            <w:proofErr w:type="gramEnd"/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отличать конкуренцию норм от коллизии; </w:t>
            </w:r>
            <w:r w:rsidRPr="000A5946">
              <w:rPr>
                <w:rFonts w:ascii="Times New Roman" w:eastAsia="Times New Roman" w:hAnsi="Times New Roman"/>
                <w:kern w:val="18"/>
                <w:lang w:eastAsia="ru-RU"/>
              </w:rPr>
              <w:t>правильно и полно отражать результаты профессиональной деятельности в официальной документации, в том числе – статистического характера.</w:t>
            </w:r>
          </w:p>
          <w:p w:rsidR="00584ED4" w:rsidRPr="000A5946" w:rsidRDefault="00584ED4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kern w:val="18"/>
                <w:lang w:eastAsia="ru-RU"/>
              </w:rPr>
              <w:t>Владеть:</w:t>
            </w:r>
            <w:r w:rsidRPr="000A5946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навыками работы с нормативно-правовыми актами и актами применения права, а также актами толкования, научной литературой; навыками эффективной, результативной работы по применению уголовного законодательства;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методикой квалификации преступлений и разграничения различных видов правонарушений; </w:t>
            </w:r>
            <w:r w:rsidRPr="000A5946">
              <w:rPr>
                <w:rFonts w:ascii="Times New Roman" w:eastAsia="Times New Roman" w:hAnsi="Times New Roman"/>
                <w:kern w:val="18"/>
                <w:lang w:eastAsia="ru-RU"/>
              </w:rPr>
              <w:t>навыками оформления официальной документации, связанной с уголовно-правовыми отношениями.</w:t>
            </w:r>
          </w:p>
        </w:tc>
      </w:tr>
      <w:tr w:rsidR="00584ED4" w:rsidRPr="000A5946" w:rsidTr="006F67EA">
        <w:trPr>
          <w:tblCellSpacing w:w="15" w:type="dxa"/>
        </w:trPr>
        <w:tc>
          <w:tcPr>
            <w:tcW w:w="2223" w:type="dxa"/>
            <w:vAlign w:val="center"/>
          </w:tcPr>
          <w:p w:rsidR="00584ED4" w:rsidRPr="000A5946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1. Понятие, задачи и система уголовного права. Принципы уголовного права. 2. Уголовный закон.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3. Понятие преступления и классификация преступлений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4. Состав преступления.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5. Объект преступления.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6. Объективная сторона преступления.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>7. Субъект преступления.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 8. Субъективная сторона преступления.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9. Стадии совершения преступлений.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lastRenderedPageBreak/>
              <w:t xml:space="preserve">10. Соучастие в преступлении.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11. Обстоятельства, исключающие преступность деяния.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12. Множественность преступлений.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>13. Уголовная ответственность и её основание.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 14. Понятие и цели наказания. Виды наказаний.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 15. Назначение наказания. Условное осуждение.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16. Освобождение от уголовной ответственности и наказания. Погашение и снятие судимости.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17. Уголовная ответственность несовершеннолетних.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>18. Иные меры уголовн</w:t>
            </w:r>
            <w:proofErr w:type="gramStart"/>
            <w:r w:rsidRPr="001C68D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1C68DB">
              <w:rPr>
                <w:color w:val="000000"/>
                <w:sz w:val="22"/>
                <w:szCs w:val="22"/>
              </w:rPr>
              <w:t xml:space="preserve"> правового характера.</w:t>
            </w:r>
          </w:p>
          <w:p w:rsidR="00584ED4" w:rsidRPr="000A5946" w:rsidRDefault="00584ED4" w:rsidP="006F67EA">
            <w:pPr>
              <w:suppressAutoHyphens/>
              <w:autoSpaceDE w:val="0"/>
              <w:spacing w:after="0" w:line="240" w:lineRule="auto"/>
              <w:ind w:left="356" w:right="102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</w:tr>
      <w:tr w:rsidR="00584ED4" w:rsidRPr="000A5946" w:rsidTr="006F67EA">
        <w:trPr>
          <w:trHeight w:val="516"/>
          <w:tblCellSpacing w:w="15" w:type="dxa"/>
        </w:trPr>
        <w:tc>
          <w:tcPr>
            <w:tcW w:w="2223" w:type="dxa"/>
            <w:vAlign w:val="center"/>
          </w:tcPr>
          <w:p w:rsidR="00584ED4" w:rsidRPr="000A5946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lastRenderedPageBreak/>
              <w:t>Используемые информационные, инструментальные</w:t>
            </w:r>
          </w:p>
          <w:p w:rsidR="00584ED4" w:rsidRPr="000A5946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 xml:space="preserve"> и программные средства</w:t>
            </w:r>
          </w:p>
        </w:tc>
        <w:tc>
          <w:tcPr>
            <w:tcW w:w="7752" w:type="dxa"/>
            <w:vAlign w:val="center"/>
          </w:tcPr>
          <w:p w:rsidR="00584ED4" w:rsidRPr="000A5946" w:rsidRDefault="00584ED4" w:rsidP="006F67EA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Основная литература</w:t>
            </w:r>
            <w:r w:rsidRPr="000A5946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:</w:t>
            </w:r>
          </w:p>
          <w:p w:rsidR="00584ED4" w:rsidRPr="001C68DB" w:rsidRDefault="00584ED4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1C68DB">
              <w:rPr>
                <w:rFonts w:ascii="Times New Roman" w:hAnsi="Times New Roman"/>
                <w:color w:val="000000"/>
              </w:rPr>
              <w:t>1. Уголовное право России. Общая часть: учебник / Казанский (Приволжский) федеральный университет</w:t>
            </w:r>
            <w:proofErr w:type="gramStart"/>
            <w:r w:rsidRPr="001C68DB"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  <w:r w:rsidRPr="001C68DB">
              <w:rPr>
                <w:rFonts w:ascii="Times New Roman" w:hAnsi="Times New Roman"/>
                <w:color w:val="000000"/>
              </w:rPr>
              <w:t xml:space="preserve"> под ред. Ф.Р. </w:t>
            </w:r>
            <w:proofErr w:type="spellStart"/>
            <w:r w:rsidRPr="001C68DB">
              <w:rPr>
                <w:rFonts w:ascii="Times New Roman" w:hAnsi="Times New Roman"/>
                <w:color w:val="000000"/>
              </w:rPr>
              <w:t>Сундурова</w:t>
            </w:r>
            <w:proofErr w:type="spellEnd"/>
            <w:r w:rsidRPr="001C68DB">
              <w:rPr>
                <w:rFonts w:ascii="Times New Roman" w:hAnsi="Times New Roman"/>
                <w:color w:val="000000"/>
              </w:rPr>
              <w:t xml:space="preserve">, И.А. Тарханова. - 2-е изд., </w:t>
            </w:r>
            <w:proofErr w:type="spellStart"/>
            <w:r w:rsidRPr="001C68DB">
              <w:rPr>
                <w:rFonts w:ascii="Times New Roman" w:hAnsi="Times New Roman"/>
                <w:color w:val="000000"/>
              </w:rPr>
              <w:t>перераб</w:t>
            </w:r>
            <w:proofErr w:type="spellEnd"/>
            <w:r w:rsidRPr="001C68DB">
              <w:rPr>
                <w:rFonts w:ascii="Times New Roman" w:hAnsi="Times New Roman"/>
                <w:color w:val="000000"/>
              </w:rPr>
              <w:t xml:space="preserve">. и доп. - М. : Статут, 2016. - 864 с. - </w:t>
            </w:r>
            <w:proofErr w:type="spellStart"/>
            <w:r w:rsidRPr="001C68DB">
              <w:rPr>
                <w:rFonts w:ascii="Times New Roman" w:hAnsi="Times New Roman"/>
                <w:color w:val="000000"/>
              </w:rPr>
              <w:t>Библиогр</w:t>
            </w:r>
            <w:proofErr w:type="spellEnd"/>
            <w:r w:rsidRPr="001C68DB">
              <w:rPr>
                <w:rFonts w:ascii="Times New Roman" w:hAnsi="Times New Roman"/>
                <w:color w:val="000000"/>
              </w:rPr>
              <w:t>. в кн. - ISBN 978-5-8354-1274-7 ; То же [Электронный ресурс]. - URL:</w:t>
            </w:r>
          </w:p>
          <w:p w:rsidR="00584ED4" w:rsidRPr="001C68DB" w:rsidRDefault="00584ED4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1C68DB">
              <w:rPr>
                <w:rFonts w:ascii="Times New Roman" w:hAnsi="Times New Roman"/>
                <w:color w:val="000000"/>
              </w:rPr>
              <w:t xml:space="preserve"> http://biblioclub.ru/index.php?page=book&amp;id=452513 (01.06.2017). </w:t>
            </w:r>
          </w:p>
          <w:p w:rsidR="00584ED4" w:rsidRPr="001C68DB" w:rsidRDefault="00584ED4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1C68DB">
              <w:rPr>
                <w:rFonts w:ascii="Times New Roman" w:hAnsi="Times New Roman"/>
                <w:color w:val="000000"/>
              </w:rPr>
              <w:t>2. Уголовное право. Общая часть: учебно-</w:t>
            </w:r>
            <w:proofErr w:type="spellStart"/>
            <w:r w:rsidRPr="001C68DB">
              <w:rPr>
                <w:rFonts w:ascii="Times New Roman" w:hAnsi="Times New Roman"/>
                <w:color w:val="000000"/>
              </w:rPr>
              <w:t>методическре</w:t>
            </w:r>
            <w:proofErr w:type="spellEnd"/>
            <w:r w:rsidRPr="001C68DB">
              <w:rPr>
                <w:rFonts w:ascii="Times New Roman" w:hAnsi="Times New Roman"/>
                <w:color w:val="000000"/>
              </w:rPr>
              <w:t xml:space="preserve"> пособие для студентов вузов, обучающихся по направлению подготовки 030900 «Юриспруденция» и специальности 030501 «Юриспруденция» / Академия Следственного комитета Российской Федерации</w:t>
            </w:r>
            <w:proofErr w:type="gramStart"/>
            <w:r w:rsidRPr="001C68DB"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  <w:r w:rsidRPr="001C68DB">
              <w:rPr>
                <w:rFonts w:ascii="Times New Roman" w:hAnsi="Times New Roman"/>
                <w:color w:val="000000"/>
              </w:rPr>
              <w:t xml:space="preserve"> под ред. Д.И. Аминова, А.М. </w:t>
            </w:r>
            <w:proofErr w:type="spellStart"/>
            <w:r w:rsidRPr="001C68DB">
              <w:rPr>
                <w:rFonts w:ascii="Times New Roman" w:hAnsi="Times New Roman"/>
                <w:color w:val="000000"/>
              </w:rPr>
              <w:t>Багмета</w:t>
            </w:r>
            <w:proofErr w:type="spellEnd"/>
            <w:r w:rsidRPr="001C68DB">
              <w:rPr>
                <w:rFonts w:ascii="Times New Roman" w:hAnsi="Times New Roman"/>
                <w:color w:val="000000"/>
              </w:rPr>
              <w:t>. - М.</w:t>
            </w:r>
            <w:proofErr w:type="gramStart"/>
            <w:r w:rsidRPr="001C68DB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1C68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C68DB">
              <w:rPr>
                <w:rFonts w:ascii="Times New Roman" w:hAnsi="Times New Roman"/>
                <w:color w:val="000000"/>
              </w:rPr>
              <w:t>Юнити</w:t>
            </w:r>
            <w:proofErr w:type="spellEnd"/>
            <w:r w:rsidRPr="001C68DB">
              <w:rPr>
                <w:rFonts w:ascii="Times New Roman" w:hAnsi="Times New Roman"/>
                <w:color w:val="000000"/>
              </w:rPr>
              <w:t xml:space="preserve">-Дана, 2015. - 271 с. - </w:t>
            </w:r>
            <w:proofErr w:type="spellStart"/>
            <w:r w:rsidRPr="001C68DB">
              <w:rPr>
                <w:rFonts w:ascii="Times New Roman" w:hAnsi="Times New Roman"/>
                <w:color w:val="000000"/>
              </w:rPr>
              <w:t>Библиогр</w:t>
            </w:r>
            <w:proofErr w:type="spellEnd"/>
            <w:r w:rsidRPr="001C68DB">
              <w:rPr>
                <w:rFonts w:ascii="Times New Roman" w:hAnsi="Times New Roman"/>
                <w:color w:val="000000"/>
              </w:rPr>
              <w:t>. в кн.. - ISBN 978-5-238-02683-1 ; То же [Электронный ресурс]. - URL:</w:t>
            </w:r>
          </w:p>
          <w:p w:rsidR="00584ED4" w:rsidRPr="001C68DB" w:rsidRDefault="00584ED4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1C68DB">
              <w:rPr>
                <w:rFonts w:ascii="Times New Roman" w:hAnsi="Times New Roman"/>
                <w:color w:val="000000"/>
              </w:rPr>
              <w:t xml:space="preserve"> http://biblioclub.ru/index.php?page=book&amp;id=446451 (01.06.2017). </w:t>
            </w:r>
          </w:p>
          <w:p w:rsidR="00584ED4" w:rsidRPr="001C68DB" w:rsidRDefault="00584ED4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1C68DB">
              <w:rPr>
                <w:rFonts w:ascii="Times New Roman" w:hAnsi="Times New Roman"/>
                <w:color w:val="000000"/>
              </w:rPr>
              <w:t>3. Уголовное право Российской Федерации: общая часть</w:t>
            </w:r>
            <w:proofErr w:type="gramStart"/>
            <w:r w:rsidRPr="001C68DB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1C68DB">
              <w:rPr>
                <w:rFonts w:ascii="Times New Roman" w:hAnsi="Times New Roman"/>
                <w:color w:val="000000"/>
              </w:rPr>
              <w:t xml:space="preserve"> учебник для вузов / Московский государственный университет имени М.В. Ломоносова, Юридический факультет ; под ред. В.С. Комиссарова, Н.Е. Крыловой и др. - 2-изд., стереотип. - М.</w:t>
            </w:r>
            <w:proofErr w:type="gramStart"/>
            <w:r w:rsidRPr="001C68DB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1C68DB">
              <w:rPr>
                <w:rFonts w:ascii="Times New Roman" w:hAnsi="Times New Roman"/>
                <w:color w:val="000000"/>
              </w:rPr>
              <w:t xml:space="preserve"> Статут, 2014. - 879 с. - </w:t>
            </w:r>
            <w:proofErr w:type="spellStart"/>
            <w:r w:rsidRPr="001C68DB">
              <w:rPr>
                <w:rFonts w:ascii="Times New Roman" w:hAnsi="Times New Roman"/>
                <w:color w:val="000000"/>
              </w:rPr>
              <w:t>Библиогр</w:t>
            </w:r>
            <w:proofErr w:type="spellEnd"/>
            <w:r w:rsidRPr="001C68DB">
              <w:rPr>
                <w:rFonts w:ascii="Times New Roman" w:hAnsi="Times New Roman"/>
                <w:color w:val="000000"/>
              </w:rPr>
              <w:t xml:space="preserve">. в кн. - ISBN 978-5-8354-0999-0 ; То же [Электронный ресурс]. - URL: </w:t>
            </w:r>
          </w:p>
          <w:p w:rsidR="00584ED4" w:rsidRPr="001C68DB" w:rsidRDefault="00584ED4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1C68DB">
              <w:rPr>
                <w:rFonts w:ascii="Times New Roman" w:hAnsi="Times New Roman"/>
                <w:color w:val="000000"/>
              </w:rPr>
              <w:t xml:space="preserve">http://biblioclub.ru/index.php?page=book&amp;id=448106 (01.06.2017). </w:t>
            </w:r>
          </w:p>
          <w:p w:rsidR="00584ED4" w:rsidRPr="001C68DB" w:rsidRDefault="00584ED4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1C68DB">
              <w:rPr>
                <w:rFonts w:ascii="Times New Roman" w:hAnsi="Times New Roman"/>
                <w:color w:val="000000"/>
              </w:rPr>
              <w:t xml:space="preserve">4. Уголовное право России. Общая часть: учебник / Санкт-Петербургский государственный университет ; под ред. В.В. Лукьянова, В.С. Прохорова, В.Ф. </w:t>
            </w:r>
            <w:proofErr w:type="spellStart"/>
            <w:r w:rsidRPr="001C68DB">
              <w:rPr>
                <w:rFonts w:ascii="Times New Roman" w:hAnsi="Times New Roman"/>
                <w:color w:val="000000"/>
              </w:rPr>
              <w:t>Щепелькова</w:t>
            </w:r>
            <w:proofErr w:type="spellEnd"/>
            <w:r w:rsidRPr="001C68DB">
              <w:rPr>
                <w:rFonts w:ascii="Times New Roman" w:hAnsi="Times New Roman"/>
                <w:color w:val="000000"/>
              </w:rPr>
              <w:t xml:space="preserve">. - 2-е изд., </w:t>
            </w:r>
            <w:proofErr w:type="spellStart"/>
            <w:r w:rsidRPr="001C68DB">
              <w:rPr>
                <w:rFonts w:ascii="Times New Roman" w:hAnsi="Times New Roman"/>
                <w:color w:val="000000"/>
              </w:rPr>
              <w:t>исправл</w:t>
            </w:r>
            <w:proofErr w:type="spellEnd"/>
            <w:r w:rsidRPr="001C68DB">
              <w:rPr>
                <w:rFonts w:ascii="Times New Roman" w:hAnsi="Times New Roman"/>
                <w:color w:val="000000"/>
              </w:rPr>
              <w:t>. и доп. - СПб</w:t>
            </w:r>
            <w:proofErr w:type="gramStart"/>
            <w:r w:rsidRPr="001C68DB">
              <w:rPr>
                <w:rFonts w:ascii="Times New Roman" w:hAnsi="Times New Roman"/>
                <w:color w:val="000000"/>
              </w:rPr>
              <w:t xml:space="preserve">. : </w:t>
            </w:r>
            <w:proofErr w:type="gramEnd"/>
            <w:r w:rsidRPr="001C68DB">
              <w:rPr>
                <w:rFonts w:ascii="Times New Roman" w:hAnsi="Times New Roman"/>
                <w:color w:val="000000"/>
              </w:rPr>
              <w:t xml:space="preserve">Издательство Санкт-Петербургского Государственного Университета, 2013. - 597 с. - (Юриспруденция). - </w:t>
            </w:r>
            <w:proofErr w:type="spellStart"/>
            <w:r w:rsidRPr="001C68DB">
              <w:rPr>
                <w:rFonts w:ascii="Times New Roman" w:hAnsi="Times New Roman"/>
                <w:color w:val="000000"/>
              </w:rPr>
              <w:t>Библиогр</w:t>
            </w:r>
            <w:proofErr w:type="spellEnd"/>
            <w:r w:rsidRPr="001C68DB">
              <w:rPr>
                <w:rFonts w:ascii="Times New Roman" w:hAnsi="Times New Roman"/>
                <w:color w:val="000000"/>
              </w:rPr>
              <w:t>. в кн. - ISBN 978-5-288-05361-0</w:t>
            </w:r>
            <w:proofErr w:type="gramStart"/>
            <w:r w:rsidRPr="001C68DB"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  <w:r w:rsidRPr="001C68DB">
              <w:rPr>
                <w:rFonts w:ascii="Times New Roman" w:hAnsi="Times New Roman"/>
                <w:color w:val="000000"/>
              </w:rPr>
              <w:t xml:space="preserve"> То же [Электронный ресурс]. - URL:</w:t>
            </w:r>
          </w:p>
          <w:p w:rsidR="00584ED4" w:rsidRPr="001C68DB" w:rsidRDefault="00584ED4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1C68DB">
              <w:rPr>
                <w:rFonts w:ascii="Times New Roman" w:hAnsi="Times New Roman"/>
                <w:color w:val="000000"/>
              </w:rPr>
              <w:t xml:space="preserve"> http://biblioclub.ru/index.php?page=book&amp;id=458379 (01.06.2017). </w:t>
            </w:r>
          </w:p>
          <w:p w:rsidR="00584ED4" w:rsidRPr="001C68DB" w:rsidRDefault="00584ED4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1C68DB">
              <w:rPr>
                <w:rFonts w:ascii="Times New Roman" w:hAnsi="Times New Roman"/>
                <w:color w:val="000000"/>
              </w:rPr>
              <w:t>5. Журкина, О.В. Уголовное право / О.В. Журкина</w:t>
            </w:r>
            <w:proofErr w:type="gramStart"/>
            <w:r w:rsidRPr="001C68DB"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  <w:r w:rsidRPr="001C68DB">
              <w:rPr>
                <w:rFonts w:ascii="Times New Roman" w:hAnsi="Times New Roman"/>
                <w:color w:val="000000"/>
              </w:rPr>
              <w:t xml:space="preserve"> Министерство образования и науки Российской Федерации. - Оренбург</w:t>
            </w:r>
            <w:proofErr w:type="gramStart"/>
            <w:r w:rsidRPr="001C68DB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1C68DB">
              <w:rPr>
                <w:rFonts w:ascii="Times New Roman" w:hAnsi="Times New Roman"/>
                <w:color w:val="000000"/>
              </w:rPr>
              <w:t xml:space="preserve"> Оренбургский государственный университет, 2015. - 99 с. - </w:t>
            </w:r>
            <w:proofErr w:type="spellStart"/>
            <w:r w:rsidRPr="001C68DB">
              <w:rPr>
                <w:rFonts w:ascii="Times New Roman" w:hAnsi="Times New Roman"/>
                <w:color w:val="000000"/>
              </w:rPr>
              <w:t>Библиогр</w:t>
            </w:r>
            <w:proofErr w:type="spellEnd"/>
            <w:r w:rsidRPr="001C68DB">
              <w:rPr>
                <w:rFonts w:ascii="Times New Roman" w:hAnsi="Times New Roman"/>
                <w:color w:val="000000"/>
              </w:rPr>
              <w:t>. в кн. - ISBN 978-5-7410-1242-0</w:t>
            </w:r>
            <w:proofErr w:type="gramStart"/>
            <w:r w:rsidRPr="001C68DB"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  <w:r w:rsidRPr="001C68DB">
              <w:rPr>
                <w:rFonts w:ascii="Times New Roman" w:hAnsi="Times New Roman"/>
                <w:color w:val="000000"/>
              </w:rPr>
              <w:t xml:space="preserve"> То же [Электронный ресурс]. - URL:</w:t>
            </w:r>
          </w:p>
          <w:p w:rsidR="00584ED4" w:rsidRPr="001C68DB" w:rsidRDefault="00584ED4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1C68DB">
              <w:rPr>
                <w:rFonts w:ascii="Times New Roman" w:hAnsi="Times New Roman"/>
                <w:color w:val="000000"/>
              </w:rPr>
              <w:t xml:space="preserve"> http://biblioclub.ru/index.php?page=book&amp;id=364830 (01.06.2017).</w:t>
            </w:r>
          </w:p>
          <w:p w:rsidR="00584ED4" w:rsidRPr="000A5946" w:rsidRDefault="00584ED4" w:rsidP="006F67EA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Информационное и программное обеспечение</w:t>
            </w:r>
          </w:p>
          <w:p w:rsidR="00584ED4" w:rsidRPr="000A5946" w:rsidRDefault="00584ED4" w:rsidP="00584ED4">
            <w:pPr>
              <w:numPr>
                <w:ilvl w:val="0"/>
                <w:numId w:val="1"/>
              </w:numPr>
              <w:tabs>
                <w:tab w:val="left" w:pos="650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Операционная система </w:t>
            </w:r>
            <w:proofErr w:type="spellStart"/>
            <w:r w:rsidRPr="000A5946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XP и выше.</w:t>
            </w:r>
          </w:p>
          <w:p w:rsidR="00584ED4" w:rsidRPr="000A5946" w:rsidRDefault="00584ED4" w:rsidP="00584ED4">
            <w:pPr>
              <w:numPr>
                <w:ilvl w:val="0"/>
                <w:numId w:val="1"/>
              </w:numPr>
              <w:tabs>
                <w:tab w:val="left" w:pos="497"/>
              </w:tabs>
              <w:spacing w:after="0" w:line="240" w:lineRule="auto"/>
              <w:ind w:left="72" w:right="102" w:firstLine="28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Пакеты </w:t>
            </w:r>
            <w:proofErr w:type="gramStart"/>
            <w:r w:rsidRPr="000A5946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0A5946">
              <w:rPr>
                <w:rFonts w:ascii="Times New Roman" w:eastAsia="Times New Roman" w:hAnsi="Times New Roman"/>
                <w:lang w:eastAsia="ru-RU"/>
              </w:rPr>
              <w:t>общего</w:t>
            </w:r>
            <w:proofErr w:type="gramEnd"/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назначения: текстовые редакторы: </w:t>
            </w:r>
            <w:proofErr w:type="spellStart"/>
            <w:r w:rsidRPr="000A5946">
              <w:rPr>
                <w:rFonts w:ascii="Times New Roman" w:eastAsia="Times New Roman" w:hAnsi="Times New Roman"/>
                <w:lang w:eastAsia="ru-RU"/>
              </w:rPr>
              <w:t>MicrosoftOffice</w:t>
            </w:r>
            <w:proofErr w:type="spellEnd"/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и др.</w:t>
            </w:r>
          </w:p>
          <w:p w:rsidR="00584ED4" w:rsidRPr="000A5946" w:rsidRDefault="00584ED4" w:rsidP="006F67EA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Интернет ресурсы</w:t>
            </w:r>
          </w:p>
          <w:p w:rsidR="00584ED4" w:rsidRPr="000A5946" w:rsidRDefault="00584ED4" w:rsidP="00584ED4">
            <w:pPr>
              <w:numPr>
                <w:ilvl w:val="0"/>
                <w:numId w:val="2"/>
              </w:numPr>
              <w:spacing w:after="0" w:line="240" w:lineRule="auto"/>
              <w:ind w:left="214" w:right="102" w:firstLine="2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Судебные и нормативные акты РФ 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URL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: http://sudact.ru/</w:t>
            </w:r>
          </w:p>
          <w:p w:rsidR="00584ED4" w:rsidRPr="000A5946" w:rsidRDefault="00584ED4" w:rsidP="00584ED4">
            <w:pPr>
              <w:numPr>
                <w:ilvl w:val="0"/>
                <w:numId w:val="2"/>
              </w:numPr>
              <w:spacing w:after="0" w:line="240" w:lineRule="auto"/>
              <w:ind w:left="214" w:right="102" w:firstLine="207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Судебная практика: </w:t>
            </w:r>
            <w:hyperlink r:id="rId6" w:history="1">
              <w:r w:rsidRPr="000A5946">
                <w:rPr>
                  <w:rFonts w:ascii="Times New Roman" w:eastAsia="Times New Roman" w:hAnsi="Times New Roman"/>
                  <w:lang w:val="en-US" w:eastAsia="ru-RU"/>
                </w:rPr>
                <w:t>URL</w:t>
              </w:r>
              <w:r w:rsidRPr="000A5946">
                <w:rPr>
                  <w:rFonts w:ascii="Times New Roman" w:eastAsia="Times New Roman" w:hAnsi="Times New Roman"/>
                  <w:lang w:eastAsia="ru-RU"/>
                </w:rPr>
                <w:t>:</w:t>
              </w:r>
              <w:proofErr w:type="spellStart"/>
              <w:r w:rsidRPr="000A5946">
                <w:rPr>
                  <w:rFonts w:ascii="Times New Roman" w:eastAsia="Times New Roman" w:hAnsi="Times New Roman"/>
                  <w:shd w:val="clear" w:color="auto" w:fill="FFFFFF"/>
                  <w:lang w:eastAsia="ru-RU"/>
                </w:rPr>
                <w:t>https</w:t>
              </w:r>
              <w:proofErr w:type="spellEnd"/>
              <w:r w:rsidRPr="000A5946">
                <w:rPr>
                  <w:rFonts w:ascii="Times New Roman" w:eastAsia="Times New Roman" w:hAnsi="Times New Roman"/>
                  <w:shd w:val="clear" w:color="auto" w:fill="FFFFFF"/>
                  <w:lang w:eastAsia="ru-RU"/>
                </w:rPr>
                <w:t>://rospravosudie.com/</w:t>
              </w:r>
            </w:hyperlink>
          </w:p>
          <w:p w:rsidR="00584ED4" w:rsidRPr="000A5946" w:rsidRDefault="00584ED4" w:rsidP="00584ED4">
            <w:pPr>
              <w:numPr>
                <w:ilvl w:val="0"/>
                <w:numId w:val="2"/>
              </w:numPr>
              <w:spacing w:after="0" w:line="240" w:lineRule="auto"/>
              <w:ind w:left="214" w:right="102" w:firstLine="2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lastRenderedPageBreak/>
              <w:t xml:space="preserve">Право России – юридический портал  - </w:t>
            </w:r>
            <w:hyperlink r:id="rId7" w:history="1">
              <w:r w:rsidRPr="000A5946">
                <w:rPr>
                  <w:rFonts w:ascii="Times New Roman" w:eastAsia="Times New Roman" w:hAnsi="Times New Roman"/>
                  <w:color w:val="0000FF"/>
                  <w:spacing w:val="-4"/>
                  <w:u w:val="single"/>
                  <w:lang w:eastAsia="ru-RU"/>
                </w:rPr>
                <w:t>http://www.allpravo.ru</w:t>
              </w:r>
            </w:hyperlink>
          </w:p>
          <w:p w:rsidR="00584ED4" w:rsidRPr="000A5946" w:rsidRDefault="00584ED4" w:rsidP="00584ED4">
            <w:pPr>
              <w:numPr>
                <w:ilvl w:val="0"/>
                <w:numId w:val="2"/>
              </w:numPr>
              <w:spacing w:after="0" w:line="240" w:lineRule="auto"/>
              <w:ind w:left="214" w:right="102" w:firstLine="2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Научная социальная сеть уголовно-правовой и криминологической направленности - http://crimpravo.ru/ </w:t>
            </w:r>
          </w:p>
          <w:p w:rsidR="00584ED4" w:rsidRPr="000A5946" w:rsidRDefault="00584ED4" w:rsidP="00584ED4">
            <w:pPr>
              <w:numPr>
                <w:ilvl w:val="0"/>
                <w:numId w:val="2"/>
              </w:numPr>
              <w:spacing w:after="0" w:line="240" w:lineRule="auto"/>
              <w:ind w:left="214" w:right="102" w:firstLine="2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>Юридическая научная библиотека издательства «</w:t>
            </w:r>
            <w:proofErr w:type="spellStart"/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>Спарк</w:t>
            </w:r>
            <w:proofErr w:type="spellEnd"/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» -http://www.lawlibrary.ru </w:t>
            </w:r>
          </w:p>
          <w:p w:rsidR="00584ED4" w:rsidRPr="000A5946" w:rsidRDefault="00584ED4" w:rsidP="006F67EA">
            <w:pPr>
              <w:tabs>
                <w:tab w:val="left" w:pos="142"/>
                <w:tab w:val="left" w:pos="851"/>
              </w:tabs>
              <w:spacing w:after="0" w:line="240" w:lineRule="auto"/>
              <w:ind w:left="421" w:right="102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</w:tr>
      <w:tr w:rsidR="00584ED4" w:rsidRPr="000A5946" w:rsidTr="006F67EA">
        <w:trPr>
          <w:tblCellSpacing w:w="15" w:type="dxa"/>
        </w:trPr>
        <w:tc>
          <w:tcPr>
            <w:tcW w:w="2223" w:type="dxa"/>
            <w:vAlign w:val="center"/>
          </w:tcPr>
          <w:p w:rsidR="00584ED4" w:rsidRPr="000A5946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</w:tcPr>
          <w:p w:rsidR="00584ED4" w:rsidRPr="001C68DB" w:rsidRDefault="00584ED4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spacing w:val="-4"/>
                <w:lang w:eastAsia="ru-RU"/>
              </w:rPr>
            </w:pPr>
            <w:proofErr w:type="gramStart"/>
            <w:r w:rsidRPr="001C68DB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источниками; работа с практикой Верховного Суда РФ; работа с монографией; собеседование.  </w:t>
            </w:r>
            <w:proofErr w:type="gramEnd"/>
          </w:p>
        </w:tc>
      </w:tr>
      <w:tr w:rsidR="00584ED4" w:rsidRPr="000A5946" w:rsidTr="006F67EA">
        <w:trPr>
          <w:trHeight w:val="802"/>
          <w:tblCellSpacing w:w="15" w:type="dxa"/>
        </w:trPr>
        <w:tc>
          <w:tcPr>
            <w:tcW w:w="2223" w:type="dxa"/>
            <w:vAlign w:val="center"/>
          </w:tcPr>
          <w:p w:rsidR="00584ED4" w:rsidRPr="000A5946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Форма промежуточной аттестации</w:t>
            </w:r>
          </w:p>
        </w:tc>
        <w:tc>
          <w:tcPr>
            <w:tcW w:w="7752" w:type="dxa"/>
            <w:vAlign w:val="center"/>
          </w:tcPr>
          <w:p w:rsidR="00584ED4" w:rsidRPr="000A5946" w:rsidRDefault="00584ED4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>Экзамен, зачет.</w:t>
            </w:r>
          </w:p>
        </w:tc>
      </w:tr>
    </w:tbl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69E"/>
    <w:multiLevelType w:val="hybridMultilevel"/>
    <w:tmpl w:val="9C9A6C7C"/>
    <w:lvl w:ilvl="0" w:tplc="C36203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350D2"/>
    <w:multiLevelType w:val="hybridMultilevel"/>
    <w:tmpl w:val="AEA8E9E4"/>
    <w:lvl w:ilvl="0" w:tplc="9B6E7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42"/>
    <w:rsid w:val="00584ED4"/>
    <w:rsid w:val="00764942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584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584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584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584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lpra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s://rospravosudi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2017-09-15T04:49:00Z</dcterms:created>
  <dcterms:modified xsi:type="dcterms:W3CDTF">2017-09-15T04:49:00Z</dcterms:modified>
</cp:coreProperties>
</file>