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F8" w:rsidRPr="00F16E43" w:rsidRDefault="00CD30F8" w:rsidP="00CD30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CD30F8" w:rsidRPr="00F16E43" w:rsidRDefault="00CD30F8" w:rsidP="00CD30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«Жилищное право» </w:t>
      </w:r>
    </w:p>
    <w:p w:rsidR="00CD30F8" w:rsidRPr="00F16E43" w:rsidRDefault="00CD30F8" w:rsidP="00CD30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813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2"/>
        <w:gridCol w:w="7621"/>
      </w:tblGrid>
      <w:tr w:rsidR="00CD30F8" w:rsidRPr="00F16E43" w:rsidTr="0072406A">
        <w:trPr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OLE_LINK15"/>
            <w:bookmarkStart w:id="1" w:name="OLE_LINK16"/>
            <w:bookmarkStart w:id="2" w:name="OLE_LINK17"/>
            <w:r w:rsidRPr="00F16E43">
              <w:rPr>
                <w:rFonts w:ascii="Times New Roman" w:eastAsia="Times New Roman" w:hAnsi="Times New Roman"/>
                <w:lang w:eastAsia="ru-RU"/>
              </w:rPr>
              <w:t>Целью освоения</w:t>
            </w:r>
            <w:bookmarkEnd w:id="0"/>
            <w:bookmarkEnd w:id="1"/>
            <w:bookmarkEnd w:id="2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дисциплины «</w:t>
            </w:r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 xml:space="preserve">Жилищное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право» является приобретение обучающимся теоретических знаний в области жилищного права, а также практических  навыков, необходимых для успешного осуществления профессиональной деятельности.</w:t>
            </w:r>
          </w:p>
        </w:tc>
      </w:tr>
      <w:tr w:rsidR="00CD30F8" w:rsidRPr="00F16E43" w:rsidTr="0072406A">
        <w:trPr>
          <w:trHeight w:val="848"/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tabs>
                <w:tab w:val="left" w:pos="275"/>
              </w:tabs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«Жилищное право» относится к вариативной части (обязательная дисциплина) (Б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.В.ОД.11) учебного плана по направлению подготовки 40.03.01 Юриспруденция.</w:t>
            </w:r>
          </w:p>
        </w:tc>
      </w:tr>
      <w:tr w:rsidR="00CD30F8" w:rsidRPr="00F16E43" w:rsidTr="0072406A">
        <w:trPr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tabs>
                <w:tab w:val="left" w:pos="225"/>
              </w:tabs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 юридически правильно квалифицировать факты и обстоятельства (ПК-6).</w:t>
            </w:r>
          </w:p>
        </w:tc>
      </w:tr>
      <w:tr w:rsidR="00CD30F8" w:rsidRPr="00F16E43" w:rsidTr="0072406A">
        <w:trPr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tabs>
                <w:tab w:val="left" w:pos="275"/>
              </w:tabs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приобретает следующие навыки:</w:t>
            </w:r>
          </w:p>
          <w:p w:rsidR="00CD30F8" w:rsidRPr="00F16E43" w:rsidRDefault="00CD30F8" w:rsidP="0072406A">
            <w:pPr>
              <w:widowControl w:val="0"/>
              <w:tabs>
                <w:tab w:val="left" w:pos="416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Arial Unicode MS" w:hAnsi="Times New Roman"/>
                <w:kern w:val="3"/>
                <w:lang w:eastAsia="zh-CN" w:bidi="hi-IN"/>
              </w:rPr>
            </w:pPr>
            <w:proofErr w:type="gramStart"/>
            <w:r w:rsidRPr="00F16E43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>Знать</w:t>
            </w:r>
            <w:r w:rsidRPr="00F16E43">
              <w:rPr>
                <w:rFonts w:ascii="Times New Roman" w:eastAsia="Arial Unicode MS" w:hAnsi="Times New Roman"/>
                <w:kern w:val="3"/>
                <w:lang w:eastAsia="zh-CN" w:bidi="hi-IN"/>
              </w:rPr>
              <w:t>: роль и значение института жилищного права, его эволюцию на различных этапах развития человеческого общества; общекультурные и профессиональные качества юриста, его профессионального правосознания, основные проявления правового нигилизма общепринятые правила культурного общения, основные формы и средства обобщения, анализа и восприятия различного вида информации в целях правильного определения целей своей профессиональной деятельности и путей их осуществления;</w:t>
            </w:r>
            <w:proofErr w:type="gramEnd"/>
            <w:r w:rsidRPr="00F16E43">
              <w:rPr>
                <w:rFonts w:ascii="Times New Roman" w:eastAsia="Arial Unicode MS" w:hAnsi="Times New Roman"/>
                <w:kern w:val="3"/>
                <w:lang w:eastAsia="zh-CN" w:bidi="hi-IN"/>
              </w:rPr>
              <w:t xml:space="preserve"> жилищное законодательство с момента возникновения государства и по настоящее время, особенности его развития и совершенствования; источники жилищного права и основные институты жилищного права (договор социального найма жилого помещения, договор найма специализированного жилого помещения, пользование жилыми помещениями частного жилищного фонда и общим имуществом собственников жилых помещений и т.д.).</w:t>
            </w:r>
          </w:p>
          <w:p w:rsidR="00CD30F8" w:rsidRPr="00F16E43" w:rsidRDefault="00CD30F8" w:rsidP="0072406A">
            <w:pPr>
              <w:widowControl w:val="0"/>
              <w:tabs>
                <w:tab w:val="left" w:pos="4167"/>
              </w:tabs>
              <w:suppressAutoHyphens/>
              <w:autoSpaceDE w:val="0"/>
              <w:autoSpaceDN w:val="0"/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Arial Unicode MS" w:hAnsi="Times New Roman"/>
                <w:kern w:val="3"/>
                <w:lang w:eastAsia="zh-CN" w:bidi="hi-IN"/>
              </w:rPr>
            </w:pPr>
            <w:proofErr w:type="gramStart"/>
            <w:r w:rsidRPr="00F16E43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>Уметь</w:t>
            </w:r>
            <w:r w:rsidRPr="00F16E43">
              <w:rPr>
                <w:rFonts w:ascii="Times New Roman" w:eastAsia="Arial Unicode MS" w:hAnsi="Times New Roman"/>
                <w:kern w:val="3"/>
                <w:lang w:eastAsia="zh-CN" w:bidi="hi-IN"/>
              </w:rPr>
              <w:t>: правильно оценивать роль и значение основных правовых институтов; формировать общекультурные и профессиональные качества юриста, высокое профессионального правосознание, бороться с проявлениями правового нигилизма и недостатками в работе правоохранительных органов и в сфере профессионального юридического образования; применять нормы жилищного законодательства в конкретных практических ситуациях; принимать решения на основании фактических обстоятельств;</w:t>
            </w:r>
            <w:proofErr w:type="gramEnd"/>
            <w:r w:rsidRPr="00F16E43">
              <w:rPr>
                <w:rFonts w:ascii="Times New Roman" w:eastAsia="Arial Unicode MS" w:hAnsi="Times New Roman"/>
                <w:kern w:val="3"/>
                <w:lang w:eastAsia="zh-CN" w:bidi="hi-IN"/>
              </w:rPr>
              <w:t xml:space="preserve"> применять полученные знания в своей профессиональной деятельности, грамотно составлять юридические документы; толковать и анализировать нормы жилищного законодательства; применять полученные знания в своей профессиональной деятельности.</w:t>
            </w:r>
          </w:p>
          <w:p w:rsidR="00CD30F8" w:rsidRPr="00F16E43" w:rsidRDefault="00CD30F8" w:rsidP="0072406A">
            <w:pPr>
              <w:tabs>
                <w:tab w:val="left" w:pos="335"/>
              </w:tabs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: общекультурными и профессиональными качествами юриста, необходимыми для осуществления профессиональной юридической деятельности, навыками работы с информацией (ее восприятия, обобщения, анализа): навыками работы с источниками жилищного права; навыками сбора, обобщения и анализа информации о социально значимых процессах и проблемах развития российского государства и его влиянии на жилищное право; приемами и навыками правильно квалифицировать факты и обстоятельства;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нормативно-правовой базой и теоретическими положениями для эффективного осуществления правового воспитания.</w:t>
            </w:r>
          </w:p>
        </w:tc>
      </w:tr>
      <w:tr w:rsidR="00CD30F8" w:rsidRPr="00F16E43" w:rsidTr="0072406A">
        <w:trPr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576" w:type="dxa"/>
            <w:vAlign w:val="center"/>
          </w:tcPr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Понятие жилищного права и жилищного законодательства. Жилищные фонды РФ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 xml:space="preserve">Понятие и основания возникновения жилищных правоотношений. Объект жилищного права 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color w:val="000000"/>
                <w:sz w:val="22"/>
                <w:szCs w:val="22"/>
              </w:rPr>
            </w:pPr>
            <w:r w:rsidRPr="006B4ED2">
              <w:rPr>
                <w:color w:val="000000"/>
                <w:sz w:val="22"/>
                <w:szCs w:val="22"/>
              </w:rPr>
              <w:t>Понятие права собственности и иных вещных прав на жилые помещения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color w:val="000000"/>
                <w:sz w:val="22"/>
                <w:szCs w:val="22"/>
              </w:rPr>
            </w:pPr>
            <w:r w:rsidRPr="006B4ED2">
              <w:rPr>
                <w:color w:val="000000"/>
                <w:sz w:val="22"/>
                <w:szCs w:val="22"/>
              </w:rPr>
              <w:t>Обеспечение граждан жилыми помещениями в фонде социального использования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color w:val="000000"/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Договор социального найма жилого помещения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Изменение и прекращение договора социального найма жилого помещения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color w:val="000000"/>
                <w:sz w:val="22"/>
                <w:szCs w:val="22"/>
              </w:rPr>
            </w:pPr>
            <w:r w:rsidRPr="006B4ED2">
              <w:rPr>
                <w:color w:val="000000"/>
                <w:sz w:val="22"/>
                <w:szCs w:val="22"/>
              </w:rPr>
              <w:t>Жилые помещения, предоставляемые по договорам найма жилых помещений жилищного фонда социального использования. Наёмные дома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Особенности договора коммерческого найма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Понятие и состав специализированного жилищного фонда. Договор найма специализированного жилого помещения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Потребительские кооперативы в жилищной сфере. Способы управления многоквартирными жилыми домами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Организация проведения капитального ремонта общего имущества в многоквартирном доме</w:t>
            </w: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D30F8" w:rsidRPr="00F16E43" w:rsidTr="0072406A">
        <w:trPr>
          <w:trHeight w:val="516"/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Основная </w:t>
            </w:r>
            <w:r w:rsidR="00654C4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и дополнительная </w:t>
            </w: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литература</w:t>
            </w: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CD30F8" w:rsidRPr="006B4ED2" w:rsidRDefault="00CD30F8" w:rsidP="0072406A">
            <w:pPr>
              <w:jc w:val="both"/>
              <w:rPr>
                <w:rFonts w:ascii="Times New Roman" w:hAnsi="Times New Roman"/>
              </w:rPr>
            </w:pPr>
            <w:r w:rsidRPr="006B4ED2">
              <w:rPr>
                <w:rFonts w:ascii="Times New Roman" w:hAnsi="Times New Roman"/>
              </w:rPr>
              <w:t>1. Жилищное право.</w:t>
            </w:r>
            <w:r>
              <w:rPr>
                <w:rFonts w:ascii="Times New Roman" w:hAnsi="Times New Roman"/>
              </w:rPr>
              <w:t xml:space="preserve"> </w:t>
            </w:r>
            <w:r w:rsidRPr="006B4ED2">
              <w:rPr>
                <w:rFonts w:ascii="Times New Roman" w:hAnsi="Times New Roman"/>
              </w:rPr>
              <w:t xml:space="preserve">Крашенинников П. В. Издатель: Статут, 2016, 384 </w:t>
            </w:r>
            <w:proofErr w:type="spellStart"/>
            <w:proofErr w:type="gramStart"/>
            <w:r w:rsidRPr="006B4ED2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B4ED2">
              <w:rPr>
                <w:rFonts w:ascii="Times New Roman" w:hAnsi="Times New Roman"/>
              </w:rPr>
              <w:t xml:space="preserve">, </w:t>
            </w:r>
            <w:r w:rsidRPr="006B4ED2">
              <w:rPr>
                <w:rStyle w:val="apple-converted-space"/>
                <w:rFonts w:ascii="Times New Roman" w:hAnsi="Times New Roman"/>
              </w:rPr>
              <w:t> </w:t>
            </w:r>
            <w:r w:rsidRPr="006B4ED2">
              <w:rPr>
                <w:rFonts w:ascii="Times New Roman" w:hAnsi="Times New Roman"/>
              </w:rPr>
              <w:t>9-е изд.,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B4ED2">
              <w:rPr>
                <w:rFonts w:ascii="Times New Roman" w:hAnsi="Times New Roman"/>
              </w:rPr>
              <w:t>перераб</w:t>
            </w:r>
            <w:proofErr w:type="spellEnd"/>
            <w:r w:rsidRPr="006B4ED2">
              <w:rPr>
                <w:rFonts w:ascii="Times New Roman" w:hAnsi="Times New Roman"/>
              </w:rPr>
              <w:t xml:space="preserve">. и доп. </w:t>
            </w:r>
            <w:hyperlink r:id="rId6" w:history="1">
              <w:r w:rsidR="00D6207E" w:rsidRPr="00A22746">
                <w:rPr>
                  <w:rStyle w:val="a3"/>
                  <w:rFonts w:ascii="Times New Roman" w:hAnsi="Times New Roman"/>
                </w:rPr>
                <w:t>https://biblioclub.ru/index.php?page=book_red&amp;id=450778&amp;sr=1</w:t>
              </w:r>
            </w:hyperlink>
            <w:r w:rsidR="00D6207E">
              <w:rPr>
                <w:rFonts w:ascii="Times New Roman" w:hAnsi="Times New Roman"/>
              </w:rPr>
              <w:t xml:space="preserve"> </w:t>
            </w:r>
            <w:bookmarkStart w:id="3" w:name="_GoBack"/>
            <w:bookmarkEnd w:id="3"/>
          </w:p>
          <w:p w:rsidR="00CD30F8" w:rsidRDefault="00CD30F8" w:rsidP="0072406A">
            <w:pPr>
              <w:jc w:val="both"/>
              <w:rPr>
                <w:rFonts w:ascii="Times New Roman" w:hAnsi="Times New Roman"/>
              </w:rPr>
            </w:pPr>
            <w:r w:rsidRPr="006B4ED2">
              <w:rPr>
                <w:rFonts w:ascii="Times New Roman" w:hAnsi="Times New Roman"/>
              </w:rPr>
              <w:t xml:space="preserve">2. Жилищное </w:t>
            </w:r>
            <w:proofErr w:type="spellStart"/>
            <w:r w:rsidRPr="006B4ED2">
              <w:rPr>
                <w:rFonts w:ascii="Times New Roman" w:hAnsi="Times New Roman"/>
              </w:rPr>
              <w:t>прво</w:t>
            </w:r>
            <w:proofErr w:type="gramStart"/>
            <w:r w:rsidRPr="006B4ED2">
              <w:rPr>
                <w:rFonts w:ascii="Times New Roman" w:hAnsi="Times New Roman"/>
              </w:rPr>
              <w:t>:у</w:t>
            </w:r>
            <w:proofErr w:type="gramEnd"/>
            <w:r w:rsidRPr="006B4ED2">
              <w:rPr>
                <w:rFonts w:ascii="Times New Roman" w:hAnsi="Times New Roman"/>
              </w:rPr>
              <w:t>чебник</w:t>
            </w:r>
            <w:proofErr w:type="spellEnd"/>
            <w:r w:rsidRPr="006B4ED2">
              <w:rPr>
                <w:rFonts w:ascii="Times New Roman" w:hAnsi="Times New Roman"/>
              </w:rPr>
              <w:t xml:space="preserve">. Ковалева О. Издатель: ОГУ, 2014, 516 </w:t>
            </w:r>
            <w:proofErr w:type="spellStart"/>
            <w:proofErr w:type="gramStart"/>
            <w:r w:rsidRPr="006B4ED2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B4ED2">
              <w:rPr>
                <w:rFonts w:ascii="Times New Roman" w:hAnsi="Times New Roman"/>
              </w:rPr>
              <w:t xml:space="preserve"> </w:t>
            </w:r>
            <w:hyperlink r:id="rId7" w:history="1">
              <w:r w:rsidR="00654C49" w:rsidRPr="00A22746">
                <w:rPr>
                  <w:rStyle w:val="a3"/>
                  <w:rFonts w:ascii="Times New Roman" w:hAnsi="Times New Roman"/>
                </w:rPr>
                <w:t>https://biblioclub.ru/index.php?page=book_view_red&amp;book_id=330546</w:t>
              </w:r>
            </w:hyperlink>
          </w:p>
          <w:p w:rsidR="00654C49" w:rsidRPr="00D778F2" w:rsidRDefault="00654C49" w:rsidP="00654C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778F2">
              <w:rPr>
                <w:rFonts w:ascii="Times New Roman" w:hAnsi="Times New Roman"/>
              </w:rPr>
              <w:t xml:space="preserve">Жилищное право / Крашенинников П.В., - 10-е изд., </w:t>
            </w:r>
            <w:proofErr w:type="spellStart"/>
            <w:r w:rsidRPr="00D778F2">
              <w:rPr>
                <w:rFonts w:ascii="Times New Roman" w:hAnsi="Times New Roman"/>
              </w:rPr>
              <w:t>перераб</w:t>
            </w:r>
            <w:proofErr w:type="spellEnd"/>
            <w:r w:rsidRPr="00D778F2">
              <w:rPr>
                <w:rFonts w:ascii="Times New Roman" w:hAnsi="Times New Roman"/>
              </w:rPr>
              <w:t xml:space="preserve">. и доп. - </w:t>
            </w:r>
            <w:proofErr w:type="spellStart"/>
            <w:r w:rsidRPr="00D778F2">
              <w:rPr>
                <w:rFonts w:ascii="Times New Roman" w:hAnsi="Times New Roman"/>
              </w:rPr>
              <w:t>М.:Статут</w:t>
            </w:r>
            <w:proofErr w:type="spellEnd"/>
            <w:r w:rsidRPr="00D778F2">
              <w:rPr>
                <w:rFonts w:ascii="Times New Roman" w:hAnsi="Times New Roman"/>
              </w:rPr>
              <w:t>, 2017. - 415 с.: 60x84 1/16 (Переплёт) ISBN 978-5-8354-1306-5</w:t>
            </w:r>
          </w:p>
          <w:p w:rsidR="00654C49" w:rsidRPr="00D778F2" w:rsidRDefault="00D6207E" w:rsidP="00654C49">
            <w:pPr>
              <w:spacing w:after="0"/>
              <w:rPr>
                <w:rFonts w:ascii="Times New Roman" w:hAnsi="Times New Roman"/>
              </w:rPr>
            </w:pPr>
            <w:hyperlink r:id="rId8" w:history="1">
              <w:r w:rsidR="00654C49" w:rsidRPr="00D778F2">
                <w:rPr>
                  <w:rStyle w:val="a3"/>
                  <w:rFonts w:ascii="Times New Roman" w:hAnsi="Times New Roman"/>
                </w:rPr>
                <w:t>http://znanium.com/catalog/product/766057</w:t>
              </w:r>
            </w:hyperlink>
          </w:p>
          <w:p w:rsidR="00654C49" w:rsidRPr="00D778F2" w:rsidRDefault="00654C49" w:rsidP="00654C49">
            <w:pPr>
              <w:spacing w:after="0"/>
              <w:rPr>
                <w:rFonts w:ascii="Times New Roman" w:hAnsi="Times New Roman"/>
              </w:rPr>
            </w:pPr>
          </w:p>
          <w:p w:rsidR="00654C49" w:rsidRPr="006D358B" w:rsidRDefault="00654C49" w:rsidP="00654C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6D358B">
              <w:rPr>
                <w:rFonts w:ascii="Times New Roman" w:hAnsi="Times New Roman"/>
              </w:rPr>
              <w:t>Жилищное право: учебник</w:t>
            </w:r>
          </w:p>
          <w:p w:rsidR="00654C49" w:rsidRPr="006D358B" w:rsidRDefault="00654C49" w:rsidP="00654C49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Москва: </w:t>
            </w:r>
            <w:proofErr w:type="spellStart"/>
            <w:r w:rsidRPr="006D358B">
              <w:rPr>
                <w:rFonts w:ascii="Times New Roman" w:hAnsi="Times New Roman"/>
              </w:rPr>
              <w:fldChar w:fldCharType="begin"/>
            </w:r>
            <w:r w:rsidRPr="006D358B">
              <w:rPr>
                <w:rFonts w:ascii="Times New Roman" w:hAnsi="Times New Roman"/>
              </w:rPr>
              <w:instrText xml:space="preserve"> HYPERLINK "http://biblioclub.ru/index.php?page=publisher_red&amp;pub_id=2438" </w:instrText>
            </w:r>
            <w:r w:rsidRPr="006D358B">
              <w:rPr>
                <w:rFonts w:ascii="Times New Roman" w:hAnsi="Times New Roman"/>
              </w:rPr>
              <w:fldChar w:fldCharType="separate"/>
            </w:r>
            <w:r w:rsidRPr="006D358B">
              <w:rPr>
                <w:rStyle w:val="a3"/>
                <w:rFonts w:ascii="Times New Roman" w:hAnsi="Times New Roman"/>
              </w:rPr>
              <w:t>Юнити</w:t>
            </w:r>
            <w:proofErr w:type="spellEnd"/>
            <w:r w:rsidRPr="006D358B">
              <w:rPr>
                <w:rStyle w:val="a3"/>
                <w:rFonts w:ascii="Times New Roman" w:hAnsi="Times New Roman"/>
              </w:rPr>
              <w:t>-Дана</w:t>
            </w:r>
            <w:r w:rsidRPr="006D358B">
              <w:rPr>
                <w:rFonts w:ascii="Times New Roman" w:hAnsi="Times New Roman"/>
              </w:rPr>
              <w:fldChar w:fldCharType="end"/>
            </w:r>
            <w:r w:rsidRPr="006D358B">
              <w:rPr>
                <w:rFonts w:ascii="Times New Roman" w:hAnsi="Times New Roman"/>
              </w:rPr>
              <w:t>, 2015</w:t>
            </w:r>
          </w:p>
          <w:p w:rsidR="00654C49" w:rsidRPr="006D358B" w:rsidRDefault="00654C49" w:rsidP="00654C49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Объем: 527 стр.</w:t>
            </w:r>
          </w:p>
          <w:p w:rsidR="00654C49" w:rsidRPr="006D358B" w:rsidRDefault="00654C49" w:rsidP="00654C49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 xml:space="preserve">Редактор: Курбанов Р.А., Алексий П.В., </w:t>
            </w:r>
            <w:proofErr w:type="spellStart"/>
            <w:r w:rsidRPr="006D358B">
              <w:rPr>
                <w:rFonts w:ascii="Times New Roman" w:hAnsi="Times New Roman"/>
              </w:rPr>
              <w:t>Комзолов</w:t>
            </w:r>
            <w:proofErr w:type="spellEnd"/>
            <w:r w:rsidRPr="006D358B">
              <w:rPr>
                <w:rFonts w:ascii="Times New Roman" w:hAnsi="Times New Roman"/>
              </w:rPr>
              <w:t xml:space="preserve"> А.И.</w:t>
            </w:r>
          </w:p>
          <w:p w:rsidR="00654C49" w:rsidRPr="006D358B" w:rsidRDefault="00654C49" w:rsidP="00654C49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Дополнительная информ</w:t>
            </w:r>
            <w:r>
              <w:rPr>
                <w:rFonts w:ascii="Times New Roman" w:hAnsi="Times New Roman"/>
              </w:rPr>
              <w:t xml:space="preserve">ация: 10-е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доп</w:t>
            </w:r>
            <w:proofErr w:type="spellEnd"/>
            <w:proofErr w:type="gramEnd"/>
          </w:p>
          <w:p w:rsidR="00654C49" w:rsidRDefault="00D6207E" w:rsidP="00654C49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654C49" w:rsidRPr="00A22746">
                <w:rPr>
                  <w:rStyle w:val="a3"/>
                  <w:rFonts w:ascii="Times New Roman" w:hAnsi="Times New Roman"/>
                </w:rPr>
                <w:t>http://biblioclub.ru/index.php?page=book_red&amp;id=115029&amp;sr=1</w:t>
              </w:r>
            </w:hyperlink>
            <w:r w:rsidR="00654C49">
              <w:rPr>
                <w:rFonts w:ascii="Times New Roman" w:hAnsi="Times New Roman"/>
              </w:rPr>
              <w:t xml:space="preserve"> </w:t>
            </w:r>
          </w:p>
          <w:p w:rsidR="00654C49" w:rsidRPr="00654C49" w:rsidRDefault="00654C49" w:rsidP="00654C49">
            <w:pPr>
              <w:spacing w:after="0"/>
              <w:rPr>
                <w:rFonts w:ascii="Times New Roman" w:hAnsi="Times New Roman"/>
              </w:rPr>
            </w:pP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Для освоения данной дисциплины требуются следующие инструментальные и программные средства: </w:t>
            </w: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Справочно-правовые системы: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«ГАРАНТ», «КОНСУЛЬТАНТ ПЛЮС»;  видеопроектор, экран настенный, ноутбук, доска, мел, маркеры; мультимедийные средства; специальное программное обеспечение.</w:t>
            </w:r>
            <w:proofErr w:type="gramEnd"/>
          </w:p>
        </w:tc>
      </w:tr>
      <w:tr w:rsidR="00CD30F8" w:rsidRPr="00F16E43" w:rsidTr="0072406A">
        <w:trPr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tabs>
                <w:tab w:val="left" w:pos="275"/>
              </w:tabs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Задания для самостоятельной работы, вопросы к зачету, тематика письменных работ (рефератов, докладов).</w:t>
            </w:r>
          </w:p>
        </w:tc>
      </w:tr>
      <w:tr w:rsidR="00CD30F8" w:rsidRPr="00F16E43" w:rsidTr="0072406A">
        <w:trPr>
          <w:trHeight w:val="802"/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spacing w:after="0" w:line="240" w:lineRule="auto"/>
              <w:ind w:left="119" w:right="68" w:firstLine="284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20BA"/>
    <w:multiLevelType w:val="hybridMultilevel"/>
    <w:tmpl w:val="52CA7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0"/>
    <w:rsid w:val="002B51C0"/>
    <w:rsid w:val="00654C49"/>
    <w:rsid w:val="00B03B8C"/>
    <w:rsid w:val="00CD30F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30F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CD30F8"/>
    <w:rPr>
      <w:rFonts w:cs="Times New Roman"/>
    </w:rPr>
  </w:style>
  <w:style w:type="character" w:styleId="a3">
    <w:name w:val="Hyperlink"/>
    <w:basedOn w:val="a0"/>
    <w:uiPriority w:val="99"/>
    <w:unhideWhenUsed/>
    <w:rsid w:val="00654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30F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CD30F8"/>
    <w:rPr>
      <w:rFonts w:cs="Times New Roman"/>
    </w:rPr>
  </w:style>
  <w:style w:type="character" w:styleId="a3">
    <w:name w:val="Hyperlink"/>
    <w:basedOn w:val="a0"/>
    <w:uiPriority w:val="99"/>
    <w:unhideWhenUsed/>
    <w:rsid w:val="00654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660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view_red&amp;book_id=330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50778&amp;sr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115029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2017-09-14T05:20:00Z</dcterms:created>
  <dcterms:modified xsi:type="dcterms:W3CDTF">2018-08-31T17:54:00Z</dcterms:modified>
</cp:coreProperties>
</file>