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7" w:rsidRPr="009B346F" w:rsidRDefault="00B555F7" w:rsidP="00B555F7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B555F7" w:rsidRPr="009B346F" w:rsidRDefault="00B555F7" w:rsidP="00B555F7">
      <w:pPr>
        <w:spacing w:after="240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«Правовой статус государственных служащих в РФ»</w:t>
      </w:r>
    </w:p>
    <w:tbl>
      <w:tblPr>
        <w:tblW w:w="10161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961"/>
      </w:tblGrid>
      <w:tr w:rsidR="00B555F7" w:rsidRPr="009B346F" w:rsidTr="006F67EA">
        <w:trPr>
          <w:trHeight w:val="2387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«Правовой статус государственных служащих в РФ» является формирование у обучающегося нового мышления, основанного на систематизированных знаниях о сущности государственной службы в Российской Федерации, содержании правового статуса государственного служащего, о содержании правового статуса государственного служащего, в том числе, правовой категории  компетенция, ограничениях и запретах на государственной службе, о  профессиональной служебной этике и основных правилах служебного поведения, юридической ответственности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прекращении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государственно-служебных отношений</w:t>
            </w:r>
            <w:r w:rsidRPr="009B34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B555F7" w:rsidRPr="009B346F" w:rsidTr="006F67EA">
        <w:trPr>
          <w:trHeight w:val="1080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Дисциплина «Правовой статус государственных служащих в РФ»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.В.ДВ.6.2)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(Профиль – Правоприменительная и нормотворческая деятельность)</w:t>
            </w:r>
          </w:p>
        </w:tc>
      </w:tr>
      <w:tr w:rsidR="00B555F7" w:rsidRPr="009B346F" w:rsidTr="006F67EA">
        <w:trPr>
          <w:trHeight w:val="328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обладать: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-способностью соблюдать законодательство Российской Федерации, в том числе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Конституцию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-готовностью к выполнению должностных обязанностей по обеспечению законности и правопорядка, безопасности личности, общества, государства (ПК-8).</w:t>
            </w:r>
          </w:p>
        </w:tc>
      </w:tr>
      <w:tr w:rsidR="00B555F7" w:rsidRPr="009B346F" w:rsidTr="006F67EA"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 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положения служебного права,  сущность и содержание основных понятий, категорий государственной службы,  содержание административно-правовых статусов государственных служащих и должностных лиц органов государственной власти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Уметь: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оперировать юридическими понятиями и категориями; анализировать юридические факты и возникающие в связи с ними государственно-служебные правоотношения;  анализировать, толковать и правильно применять административно-правовые и административно-процессуальные нормы; принимать решения и совершать юридические действия в точном соответствии с законом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 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навыками анализа правоприменительной и правоохранительной практики. </w:t>
            </w:r>
          </w:p>
        </w:tc>
      </w:tr>
      <w:tr w:rsidR="00B555F7" w:rsidRPr="009B346F" w:rsidTr="006F67EA"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Тема.1. Предмет и источники дисциплины " Правовой статус государственных служащих в РФ".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Тема.2.Государственная  должность и должность государственной службы. Классификации.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Тема.3. Государственный служащий: основы административно-правового статуса, классификация.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Тема.4. Поступление на государственную службу.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Тема.5. Прохождение государственной службы.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Тема.6. Меры поощрения и стимулирования государственных служащих. Ответственность государственных служащих.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Тема.7. Основания и порядок прекращения государственно-служебных отношений.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lastRenderedPageBreak/>
              <w:t>Тема.8. Развитие и реформирование государственной службы в Российской Федерации: организационно-правовые аспекты.</w:t>
            </w:r>
          </w:p>
        </w:tc>
      </w:tr>
      <w:tr w:rsidR="00B555F7" w:rsidRPr="009B346F" w:rsidTr="006F67EA">
        <w:trPr>
          <w:trHeight w:val="153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9F6F6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0966F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9F6F6E" w:rsidRPr="000966F6" w:rsidRDefault="009F6F6E" w:rsidP="000966F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Государственная служба и служебное право</w:t>
            </w:r>
            <w:r w:rsidRPr="000966F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 Н. </w:t>
            </w:r>
            <w:proofErr w:type="spellStart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Старилов</w:t>
            </w:r>
            <w:proofErr w:type="spellEnd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96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 : ИНФРА-М, 2017. — 240 с.</w:t>
            </w:r>
          </w:p>
          <w:p w:rsidR="009F6F6E" w:rsidRPr="00676D15" w:rsidRDefault="000966F6" w:rsidP="009F6F6E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F6F6E" w:rsidRPr="00676D1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http://znanium.com/catalog/product/763480</w:t>
              </w:r>
            </w:hyperlink>
          </w:p>
          <w:p w:rsidR="009F6F6E" w:rsidRDefault="009F6F6E" w:rsidP="000966F6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bCs/>
              </w:rPr>
            </w:pPr>
            <w:r w:rsidRPr="00676D15">
              <w:rPr>
                <w:bCs/>
              </w:rPr>
              <w:t xml:space="preserve">Правовой статус должностных </w:t>
            </w:r>
            <w:proofErr w:type="gramStart"/>
            <w:r w:rsidRPr="00676D15">
              <w:rPr>
                <w:bCs/>
              </w:rPr>
              <w:t>лиц органов государственной власти субъектов Российской Федерации</w:t>
            </w:r>
            <w:proofErr w:type="gramEnd"/>
            <w:r w:rsidRPr="00676D15">
              <w:rPr>
                <w:bCs/>
              </w:rPr>
              <w:t>: Монография / П.А. Виноградова. - М.: ИЦ РИОР, НИЦ ИНФРА-М, 2015. - 160 с.: 60x88 1/16. - (Научная мысль) (Обложка) ISBN 978-5-369-01435-6, 100 экз.</w:t>
            </w:r>
          </w:p>
          <w:p w:rsidR="009F6F6E" w:rsidRDefault="000966F6" w:rsidP="009F6F6E">
            <w:pPr>
              <w:pStyle w:val="a4"/>
              <w:spacing w:before="0" w:beforeAutospacing="0" w:after="0" w:afterAutospacing="0" w:line="240" w:lineRule="auto"/>
            </w:pPr>
            <w:hyperlink r:id="rId8" w:history="1">
              <w:r w:rsidR="009F6F6E" w:rsidRPr="000A2973">
                <w:rPr>
                  <w:rStyle w:val="a3"/>
                </w:rPr>
                <w:t>http://znanium.com/catalog/product/502507</w:t>
              </w:r>
            </w:hyperlink>
          </w:p>
          <w:p w:rsidR="0039059C" w:rsidRPr="000966F6" w:rsidRDefault="0039059C" w:rsidP="000966F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>Государственная служба и кадры. Сборник студенческих работ</w:t>
            </w:r>
          </w:p>
          <w:p w:rsidR="0039059C" w:rsidRPr="0039059C" w:rsidRDefault="0039059C" w:rsidP="0039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9C">
              <w:rPr>
                <w:rFonts w:ascii="Times New Roman" w:hAnsi="Times New Roman"/>
                <w:sz w:val="24"/>
                <w:szCs w:val="24"/>
              </w:rPr>
              <w:t>Дисциплина:</w:t>
            </w:r>
            <w:r w:rsidRPr="0039059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9" w:history="1">
              <w:r w:rsidRPr="003905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Государственное и муниципальное управление</w:t>
              </w:r>
            </w:hyperlink>
          </w:p>
          <w:p w:rsidR="0039059C" w:rsidRPr="0039059C" w:rsidRDefault="0039059C" w:rsidP="0039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9C">
              <w:rPr>
                <w:rFonts w:ascii="Times New Roman" w:hAnsi="Times New Roman"/>
                <w:sz w:val="24"/>
                <w:szCs w:val="24"/>
              </w:rPr>
              <w:t>Жанр:</w:t>
            </w:r>
            <w:r w:rsidRPr="0039059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3905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Научные работы</w:t>
              </w:r>
            </w:hyperlink>
            <w:r w:rsidRPr="0039059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9059C">
              <w:rPr>
                <w:rFonts w:ascii="Times New Roman" w:hAnsi="Times New Roman"/>
                <w:sz w:val="24"/>
                <w:szCs w:val="24"/>
              </w:rPr>
              <w:t>/</w:t>
            </w:r>
            <w:r w:rsidRPr="0039059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1" w:history="1">
              <w:r w:rsidRPr="003905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Студенческая работа</w:t>
              </w:r>
            </w:hyperlink>
          </w:p>
          <w:p w:rsidR="0039059C" w:rsidRPr="0039059C" w:rsidRDefault="0039059C" w:rsidP="0039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9C">
              <w:rPr>
                <w:rFonts w:ascii="Times New Roman" w:hAnsi="Times New Roman"/>
                <w:sz w:val="24"/>
                <w:szCs w:val="24"/>
              </w:rPr>
              <w:t>Москва:</w:t>
            </w:r>
            <w:r w:rsidRPr="0039059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3905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Студенческая наука</w:t>
              </w:r>
            </w:hyperlink>
            <w:r w:rsidRPr="0039059C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39059C" w:rsidRPr="0039059C" w:rsidRDefault="0039059C" w:rsidP="0039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9C">
              <w:rPr>
                <w:rFonts w:ascii="Times New Roman" w:hAnsi="Times New Roman"/>
                <w:sz w:val="24"/>
                <w:szCs w:val="24"/>
              </w:rPr>
              <w:t>Объем: 969 стр.</w:t>
            </w:r>
          </w:p>
          <w:p w:rsidR="0039059C" w:rsidRPr="0039059C" w:rsidRDefault="0039059C" w:rsidP="0039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9C">
              <w:rPr>
                <w:rFonts w:ascii="Times New Roman" w:hAnsi="Times New Roman"/>
                <w:sz w:val="24"/>
                <w:szCs w:val="24"/>
              </w:rPr>
              <w:t>Редактор: Крохина Ю.А.</w:t>
            </w:r>
          </w:p>
          <w:p w:rsidR="0039059C" w:rsidRDefault="000966F6" w:rsidP="0039059C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9059C" w:rsidRPr="000A297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http://biblioclub.ru/index.php?page=book_red&amp;id=220010&amp;sr=1</w:t>
              </w:r>
            </w:hyperlink>
          </w:p>
          <w:p w:rsidR="000966F6" w:rsidRPr="000966F6" w:rsidRDefault="000966F6" w:rsidP="000966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государственного и муниципального управления: Учебное пособие / Кленов С.Н., </w:t>
            </w:r>
            <w:proofErr w:type="spellStart"/>
            <w:r w:rsidRPr="000966F6">
              <w:rPr>
                <w:rFonts w:ascii="Times New Roman" w:hAnsi="Times New Roman"/>
                <w:sz w:val="24"/>
                <w:szCs w:val="24"/>
              </w:rPr>
              <w:t>Кричинский</w:t>
            </w:r>
            <w:proofErr w:type="spellEnd"/>
            <w:r w:rsidRPr="000966F6">
              <w:rPr>
                <w:rFonts w:ascii="Times New Roman" w:hAnsi="Times New Roman"/>
                <w:sz w:val="24"/>
                <w:szCs w:val="24"/>
              </w:rPr>
              <w:t xml:space="preserve"> П.Е., Новиков С.Н. - М.:НИЦ ИНФРА-М, 2015. - 268 с.: 60x90 1/16. - 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</w:rPr>
              <w:t>(Высшее образование:</w:t>
            </w:r>
            <w:proofErr w:type="gramEnd"/>
            <w:r w:rsidRPr="0009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</w:rPr>
              <w:t>Магистратура) (Переплёт 7БЦ) ISBN 978-5-16-010110-1</w:t>
            </w:r>
            <w:proofErr w:type="gramEnd"/>
          </w:p>
          <w:p w:rsidR="000966F6" w:rsidRPr="000966F6" w:rsidRDefault="000966F6" w:rsidP="000966F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966F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http://znanium.com/catalog/product/471455</w:t>
              </w:r>
            </w:hyperlink>
            <w:r w:rsidRPr="00096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9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6F6" w:rsidRPr="000966F6" w:rsidRDefault="000966F6" w:rsidP="000966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 xml:space="preserve">Организационное поведение государственных служащих: Учебное пособие / Захаров Н.Л. - М.:НИЦ ИНФРА-М, 2016. - 237 с.: 60x90 1/16. - </w:t>
            </w:r>
            <w:proofErr w:type="gramStart"/>
            <w:r w:rsidRPr="000966F6">
              <w:rPr>
                <w:rFonts w:ascii="Times New Roman" w:hAnsi="Times New Roman"/>
                <w:sz w:val="24"/>
                <w:szCs w:val="24"/>
              </w:rPr>
              <w:t>(Высшее образование:</w:t>
            </w:r>
            <w:proofErr w:type="gramEnd"/>
            <w:r w:rsidRPr="0009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6F6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0966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0966F6" w:rsidRPr="000966F6" w:rsidRDefault="000966F6" w:rsidP="0009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966F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http://znanium.com/catalog/product/557327</w:t>
              </w:r>
            </w:hyperlink>
            <w:r w:rsidRPr="0009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6F6" w:rsidRPr="000966F6" w:rsidRDefault="000966F6" w:rsidP="0009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66F6" w:rsidRPr="000966F6" w:rsidRDefault="000966F6" w:rsidP="000966F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>Государственная служба: учебное пособие</w:t>
            </w:r>
          </w:p>
          <w:p w:rsidR="000966F6" w:rsidRPr="000966F6" w:rsidRDefault="000966F6" w:rsidP="0009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>Автор: </w:t>
            </w:r>
            <w:hyperlink r:id="rId16" w:history="1">
              <w:r w:rsidRPr="000966F6">
                <w:rPr>
                  <w:rStyle w:val="a3"/>
                  <w:rFonts w:ascii="Times New Roman" w:hAnsi="Times New Roman"/>
                  <w:sz w:val="24"/>
                  <w:szCs w:val="24"/>
                </w:rPr>
                <w:t>Волкова В. В.</w:t>
              </w:r>
            </w:hyperlink>
            <w:r w:rsidRPr="000966F6">
              <w:rPr>
                <w:rFonts w:ascii="Times New Roman" w:hAnsi="Times New Roman"/>
                <w:sz w:val="24"/>
                <w:szCs w:val="24"/>
              </w:rPr>
              <w:t> , </w:t>
            </w:r>
            <w:hyperlink r:id="rId17" w:history="1">
              <w:r w:rsidRPr="000966F6">
                <w:rPr>
                  <w:rStyle w:val="a3"/>
                  <w:rFonts w:ascii="Times New Roman" w:hAnsi="Times New Roman"/>
                  <w:sz w:val="24"/>
                  <w:szCs w:val="24"/>
                </w:rPr>
                <w:t>Сапфирова А. А.</w:t>
              </w:r>
            </w:hyperlink>
          </w:p>
          <w:p w:rsidR="000966F6" w:rsidRPr="000966F6" w:rsidRDefault="000966F6" w:rsidP="0009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>Москва: </w:t>
            </w:r>
            <w:proofErr w:type="spellStart"/>
            <w:r w:rsidRPr="000966F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66F6">
              <w:rPr>
                <w:rFonts w:ascii="Times New Roman" w:hAnsi="Times New Roman"/>
                <w:sz w:val="24"/>
                <w:szCs w:val="24"/>
              </w:rPr>
              <w:instrText xml:space="preserve"> HYPERLINK "http://biblioclub.ru/index.php?page=publisher_red&amp;pub_id=2438" </w:instrText>
            </w:r>
            <w:r w:rsidRPr="000966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66F6">
              <w:rPr>
                <w:rStyle w:val="a3"/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966F6">
              <w:rPr>
                <w:rStyle w:val="a3"/>
                <w:rFonts w:ascii="Times New Roman" w:hAnsi="Times New Roman"/>
                <w:sz w:val="24"/>
                <w:szCs w:val="24"/>
              </w:rPr>
              <w:t>-Дана</w:t>
            </w:r>
            <w:r w:rsidRPr="000966F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66F6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0966F6" w:rsidRPr="000966F6" w:rsidRDefault="000966F6" w:rsidP="0009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F6">
              <w:rPr>
                <w:rFonts w:ascii="Times New Roman" w:hAnsi="Times New Roman"/>
                <w:sz w:val="24"/>
                <w:szCs w:val="24"/>
              </w:rPr>
              <w:t>Объем: 207 стр.</w:t>
            </w:r>
          </w:p>
          <w:p w:rsidR="000966F6" w:rsidRPr="003F7406" w:rsidRDefault="000966F6" w:rsidP="000966F6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Pr="000966F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http://biblioclub.ru/index.php?page=book_red&amp;id=114695&amp;sr=1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966F6" w:rsidRPr="000966F6" w:rsidRDefault="000966F6" w:rsidP="000966F6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-лекционная аудитория, оборудованная компьютером и мультимедийным проектором; 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-лицензионное программное обеспечение: ОС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2007; </w:t>
            </w:r>
          </w:p>
          <w:p w:rsidR="00B555F7" w:rsidRPr="009B346F" w:rsidRDefault="00B555F7" w:rsidP="006F67EA">
            <w:pPr>
              <w:spacing w:after="0" w:line="240" w:lineRule="auto"/>
              <w:ind w:left="307" w:righ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- канал связи с Интернетом.  Информационно-правовой портал ГАРАНТ (URL: </w:t>
            </w:r>
            <w:hyperlink r:id="rId19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http://www.garant.ru/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B555F7" w:rsidRPr="009B346F" w:rsidTr="006F67EA">
        <w:trPr>
          <w:trHeight w:val="1377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  <w:proofErr w:type="gramEnd"/>
          </w:p>
        </w:tc>
      </w:tr>
      <w:tr w:rsidR="00B555F7" w:rsidRPr="009B346F" w:rsidTr="006F67EA">
        <w:trPr>
          <w:trHeight w:val="84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/>
    <w:sectPr w:rsidR="00F34518" w:rsidSect="00F7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C0547DD"/>
    <w:multiLevelType w:val="hybridMultilevel"/>
    <w:tmpl w:val="41AA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CD3"/>
    <w:rsid w:val="000966F6"/>
    <w:rsid w:val="0039059C"/>
    <w:rsid w:val="009F6F6E"/>
    <w:rsid w:val="00B555F7"/>
    <w:rsid w:val="00B641A8"/>
    <w:rsid w:val="00F34518"/>
    <w:rsid w:val="00F70C8E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F6E"/>
  </w:style>
  <w:style w:type="character" w:styleId="a3">
    <w:name w:val="Hyperlink"/>
    <w:basedOn w:val="a0"/>
    <w:uiPriority w:val="99"/>
    <w:unhideWhenUsed/>
    <w:rsid w:val="009F6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6F6E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02507" TargetMode="External"/><Relationship Id="rId13" Type="http://schemas.openxmlformats.org/officeDocument/2006/relationships/hyperlink" Target="http://biblioclub.ru/index.php?page=book_red&amp;id=220010&amp;sr=1" TargetMode="External"/><Relationship Id="rId18" Type="http://schemas.openxmlformats.org/officeDocument/2006/relationships/hyperlink" Target="http://biblioclub.ru/index.php?page=book_red&amp;id=114695&amp;sr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product/763480" TargetMode="External"/><Relationship Id="rId12" Type="http://schemas.openxmlformats.org/officeDocument/2006/relationships/hyperlink" Target="http://biblioclub.ru/index.php?page=publisher_red&amp;pub_id=15029" TargetMode="External"/><Relationship Id="rId17" Type="http://schemas.openxmlformats.org/officeDocument/2006/relationships/hyperlink" Target="http://biblioclub.ru/index.php?page=author_red&amp;id=3254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32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11" Type="http://schemas.openxmlformats.org/officeDocument/2006/relationships/hyperlink" Target="http://biblioclub.ru/index.php?page=search_red&amp;external&amp;genres=3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57327" TargetMode="External"/><Relationship Id="rId10" Type="http://schemas.openxmlformats.org/officeDocument/2006/relationships/hyperlink" Target="http://biblioclub.ru/index.php?page=search_red&amp;external&amp;genres=45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search_red&amp;external&amp;disciplin_id=150" TargetMode="External"/><Relationship Id="rId14" Type="http://schemas.openxmlformats.org/officeDocument/2006/relationships/hyperlink" Target="http://znanium.com/catalog/product/47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5</cp:revision>
  <dcterms:created xsi:type="dcterms:W3CDTF">2017-09-15T04:58:00Z</dcterms:created>
  <dcterms:modified xsi:type="dcterms:W3CDTF">2018-08-31T19:43:00Z</dcterms:modified>
</cp:coreProperties>
</file>