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A" w:rsidRDefault="006A603A" w:rsidP="006A603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(факультатива)</w:t>
      </w:r>
    </w:p>
    <w:p w:rsidR="006A603A" w:rsidRDefault="006A603A" w:rsidP="006A603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Юридическая клиника</w:t>
      </w:r>
      <w:r w:rsidRPr="00FA66D8">
        <w:rPr>
          <w:rFonts w:ascii="Times New Roman" w:hAnsi="Times New Roman"/>
          <w:b/>
          <w:bCs/>
          <w:sz w:val="28"/>
          <w:szCs w:val="28"/>
        </w:rPr>
        <w:t>»</w:t>
      </w:r>
    </w:p>
    <w:p w:rsidR="006A603A" w:rsidRPr="00FA66D8" w:rsidRDefault="006A603A" w:rsidP="006A603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7670"/>
      </w:tblGrid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62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(факультатива)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«Юридическая клиника» является получение обучающимися профессиональных навыков юриста; воспитание посредством вовлечения в социально-значимую деятельность (правовое просвещение населения; оказание юридической помощи малоимущим гражданам); формирование </w:t>
            </w:r>
            <w:r w:rsidRPr="00281BE7">
              <w:rPr>
                <w:rFonts w:ascii="Times New Roman" w:hAnsi="Times New Roman"/>
              </w:rPr>
              <w:t xml:space="preserve">умений и навыков работы с процессуальными документами, а также тактики осуществления юридической деятельности. </w:t>
            </w:r>
          </w:p>
        </w:tc>
      </w:tr>
      <w:tr w:rsidR="006A603A" w:rsidRPr="00FA66D8" w:rsidTr="006F67EA">
        <w:trPr>
          <w:trHeight w:val="973"/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Дисциплина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(факультатив)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«Юридическая клиника»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является </w:t>
            </w:r>
            <w:r w:rsidRPr="001F66C5">
              <w:rPr>
                <w:rFonts w:ascii="Times New Roman" w:hAnsi="Times New Roman"/>
              </w:rPr>
              <w:t>факультативной дисциплиной</w:t>
            </w:r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(ФТД.1) </w:t>
            </w:r>
            <w:r w:rsidRPr="00281BE7">
              <w:rPr>
                <w:rFonts w:ascii="Times New Roman" w:hAnsi="Times New Roman"/>
              </w:rPr>
              <w:t xml:space="preserve">учебного плана по направлению подготовки </w:t>
            </w:r>
            <w:r w:rsidRPr="00281BE7">
              <w:rPr>
                <w:rFonts w:ascii="Times New Roman" w:hAnsi="Times New Roman"/>
                <w:color w:val="000000"/>
              </w:rPr>
              <w:t xml:space="preserve">40.03.01 </w:t>
            </w:r>
            <w:r w:rsidRPr="00281BE7">
              <w:rPr>
                <w:rFonts w:ascii="Times New Roman" w:hAnsi="Times New Roman"/>
              </w:rPr>
              <w:t>Юриспруденция.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следующими компетенциями</w:t>
            </w:r>
            <w:r w:rsidRPr="00281BE7">
              <w:rPr>
                <w:rFonts w:ascii="Times New Roman" w:hAnsi="Times New Roman"/>
              </w:rPr>
              <w:t>: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к самоорганизации и самообразованию (ОК-7);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>(ОПК-1);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работать на благо общества и государства (ОПК-2);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сохранять и укреплять доверие общества к юридическому сообществу (ОПК-4);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логически верно, аргументированно и ясно строить устную и письменную речь (ОПК-5);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повышать уровень своей профессиональной компетентности (ОПК-6);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обеспечивать соблюдение законодательства Российской Федерации субъектами права (ПК-3);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юридически правильно квалифицировать факты и обстоятельства (ПК-6);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владением навыками подготовки юридических документов (ПК-7);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уважать честь и достоинство личности, соблюдать и защищать права и свободы человека и гражданина (ПК-9);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правильно и полно отражать результаты профессиональной деятельности в юридической и иной документации (ПК-13);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толковать нормативные правовые акты      (ПК-15);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92" w:firstLine="567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281BE7">
              <w:rPr>
                <w:rFonts w:ascii="Times New Roman" w:hAnsi="Times New Roman"/>
              </w:rPr>
              <w:t>В результате освоения дисциплины обучающийся</w:t>
            </w:r>
            <w:r>
              <w:rPr>
                <w:rFonts w:ascii="Times New Roman" w:hAnsi="Times New Roman"/>
              </w:rPr>
              <w:t>должен</w:t>
            </w:r>
            <w:r w:rsidRPr="00281BE7">
              <w:rPr>
                <w:rFonts w:ascii="Times New Roman" w:hAnsi="Times New Roman"/>
              </w:rPr>
              <w:t xml:space="preserve">: 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нать: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и практику его применения;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ладеть: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информацией;навыками работать в коллективе, толерантно воспринимая социальные, этнические, конфессиональные и культурные различия;навыками подготовки юридических документов;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меть</w:t>
            </w:r>
            <w:proofErr w:type="gramStart"/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олковать нормативные правовые акты;давать квалифицированные юридические заключения и консультации в конкретных видах юридической деятельности;правильно и полно отражать результаты профессиональной деятельности в юридической и иной документации; применять нормативные правовые акты, реализовывать нормы материального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lastRenderedPageBreak/>
              <w:t>и процессуального права в профессиональной деятельности; юридически правильно квалифицировать факты и обстоятельства; добросовестно исполнять профессиональные обязанности, соблюдать принципы этики юриста</w:t>
            </w:r>
            <w:proofErr w:type="gramStart"/>
            <w:r w:rsidRPr="00281BE7">
              <w:rPr>
                <w:rFonts w:ascii="Times New Roman" w:eastAsia="Times New Roman" w:hAnsi="Times New Roman"/>
                <w:lang w:eastAsia="ru-RU"/>
              </w:rPr>
              <w:t>;л</w:t>
            </w:r>
            <w:proofErr w:type="gramEnd"/>
            <w:r w:rsidRPr="00281BE7">
              <w:rPr>
                <w:rFonts w:ascii="Times New Roman" w:eastAsia="Times New Roman" w:hAnsi="Times New Roman"/>
                <w:lang w:eastAsia="ru-RU"/>
              </w:rPr>
              <w:t>огически верно, аргументированно и ясно строить устную и письменную речь.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Pr="00281BE7">
              <w:rPr>
                <w:rFonts w:ascii="Times New Roman" w:hAnsi="Times New Roman"/>
              </w:rPr>
              <w:t>Профессиональные ценности юриста.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81BE7">
              <w:rPr>
                <w:rFonts w:ascii="Times New Roman" w:hAnsi="Times New Roman"/>
              </w:rPr>
              <w:t>Виды юридической помощи.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81BE7">
              <w:rPr>
                <w:rFonts w:ascii="Times New Roman" w:hAnsi="Times New Roman"/>
              </w:rPr>
              <w:t>Юридиче</w:t>
            </w:r>
            <w:r>
              <w:rPr>
                <w:rFonts w:ascii="Times New Roman" w:hAnsi="Times New Roman"/>
              </w:rPr>
              <w:t xml:space="preserve">ская </w:t>
            </w:r>
            <w:proofErr w:type="spellStart"/>
            <w:r>
              <w:rPr>
                <w:rFonts w:ascii="Times New Roman" w:hAnsi="Times New Roman"/>
              </w:rPr>
              <w:t>конфликтология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81BE7">
              <w:rPr>
                <w:rFonts w:ascii="Times New Roman" w:hAnsi="Times New Roman"/>
              </w:rPr>
              <w:t>Навыки публичного выступления юриста.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81BE7">
              <w:rPr>
                <w:rFonts w:ascii="Times New Roman" w:hAnsi="Times New Roman"/>
                <w:bCs/>
                <w:iCs/>
              </w:rPr>
              <w:t>Юридическая техника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81BE7">
              <w:rPr>
                <w:rFonts w:ascii="Times New Roman" w:hAnsi="Times New Roman"/>
              </w:rPr>
              <w:t>Интервьюирование клиента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81BE7">
              <w:rPr>
                <w:rFonts w:ascii="Times New Roman" w:hAnsi="Times New Roman"/>
              </w:rPr>
              <w:t>Юридическое консультирование.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8. </w:t>
            </w:r>
            <w:r w:rsidRPr="00281BE7">
              <w:rPr>
                <w:rFonts w:ascii="Times New Roman" w:hAnsi="Times New Roman"/>
              </w:rPr>
              <w:t>Анализ дела. Выработка позиции по делу.             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281BE7">
              <w:rPr>
                <w:rFonts w:ascii="Times New Roman" w:hAnsi="Times New Roman"/>
              </w:rPr>
              <w:t>Юридически значимые обстоятельства. Анализ доказательств.</w:t>
            </w:r>
          </w:p>
        </w:tc>
      </w:tr>
      <w:tr w:rsidR="006A603A" w:rsidRPr="00FA66D8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61" w:firstLine="567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Основная</w:t>
            </w:r>
            <w:r w:rsidR="003C129D">
              <w:rPr>
                <w:rFonts w:ascii="Times New Roman" w:hAnsi="Times New Roman"/>
                <w:b/>
                <w:bCs/>
                <w:i/>
                <w:iCs/>
              </w:rPr>
              <w:t xml:space="preserve"> и</w:t>
            </w: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C129D">
              <w:rPr>
                <w:rFonts w:ascii="Times New Roman" w:hAnsi="Times New Roman"/>
                <w:b/>
                <w:bCs/>
                <w:i/>
                <w:iCs/>
              </w:rPr>
              <w:t xml:space="preserve">дополнительная </w:t>
            </w: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литература</w:t>
            </w:r>
            <w:r w:rsidRPr="00281BE7">
              <w:rPr>
                <w:rFonts w:ascii="Times New Roman" w:hAnsi="Times New Roman"/>
                <w:b/>
                <w:bCs/>
              </w:rPr>
              <w:t>: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46"/>
                <w:tab w:val="left" w:pos="1070"/>
              </w:tabs>
              <w:autoSpaceDE w:val="0"/>
              <w:autoSpaceDN w:val="0"/>
              <w:adjustRightInd w:val="0"/>
              <w:spacing w:after="0" w:line="240" w:lineRule="auto"/>
              <w:ind w:left="137" w:firstLine="223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281BE7">
              <w:rPr>
                <w:rFonts w:ascii="Times New Roman" w:hAnsi="Times New Roman"/>
                <w:spacing w:val="-1"/>
              </w:rPr>
              <w:t xml:space="preserve">Конституция Российской Федерации: 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81BE7">
                <w:rPr>
                  <w:rFonts w:ascii="Times New Roman" w:hAnsi="Times New Roman"/>
                  <w:spacing w:val="-1"/>
                </w:rPr>
                <w:t>1993 г</w:t>
              </w:r>
            </w:smartTag>
            <w:r w:rsidRPr="00281BE7">
              <w:rPr>
                <w:rFonts w:ascii="Times New Roman" w:hAnsi="Times New Roman"/>
                <w:spacing w:val="-1"/>
              </w:rPr>
              <w:t>. М., 2014.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Гражданский кодекс Российской Федерации (часть третья) от 26.11.2001 N 146-ФЗ (ред. от 28.03.2017) // Собрание законодательства РФ, 03.12.2001, N 49, ст. 4552.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Гражданский процессуальный кодекс Российской Федерации от 14.11.2002 N 138-ФЗ (ред. от 19.12.2016) // Собрание законодательства РФ, 18.11.2002, N 46, ст. 4532,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Налоговый кодекс Российской Федерации (часть первая) от 31.07.1998 N 146-ФЗ (ред. от 28.12.2016) // Собрание законодательства РФ, N 31, 03.08.1998, ст. 3824.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Федеральный закон от 31.05.2002 N 63-ФЗ (ред. от 02.06.2016) "Об адвокатской деятельности и адвокатуре в Российской Федерации // Собрание законодательства РФ, 10.06.2002, N 23, ст. 2102.</w:t>
            </w:r>
          </w:p>
          <w:p w:rsidR="006A603A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Федеральный закон от 21.11.2011 N 324-ФЗ (ред. от 28.11.2015) "О бесплатной юридической помощи в Российской Федерации" // Собрание законодательства РФ, 28.11.2011, N 48, ст. 6725.</w:t>
            </w:r>
          </w:p>
          <w:p w:rsidR="003C129D" w:rsidRPr="003C129D" w:rsidRDefault="003C129D" w:rsidP="003C12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129D">
              <w:rPr>
                <w:rFonts w:ascii="Times New Roman" w:hAnsi="Times New Roman"/>
              </w:rPr>
              <w:t xml:space="preserve">Вестник юридической клиники при Академии ФСИН России. №1 (06) - </w:t>
            </w:r>
            <w:proofErr w:type="spellStart"/>
            <w:r w:rsidRPr="003C129D">
              <w:rPr>
                <w:rFonts w:ascii="Times New Roman" w:hAnsi="Times New Roman"/>
              </w:rPr>
              <w:t>Рязань</w:t>
            </w:r>
            <w:proofErr w:type="gramStart"/>
            <w:r w:rsidRPr="003C129D">
              <w:rPr>
                <w:rFonts w:ascii="Times New Roman" w:hAnsi="Times New Roman"/>
              </w:rPr>
              <w:t>:А</w:t>
            </w:r>
            <w:proofErr w:type="gramEnd"/>
            <w:r w:rsidRPr="003C129D">
              <w:rPr>
                <w:rFonts w:ascii="Times New Roman" w:hAnsi="Times New Roman"/>
              </w:rPr>
              <w:t>кадемия</w:t>
            </w:r>
            <w:proofErr w:type="spellEnd"/>
            <w:r w:rsidRPr="003C129D">
              <w:rPr>
                <w:rFonts w:ascii="Times New Roman" w:hAnsi="Times New Roman"/>
              </w:rPr>
              <w:t xml:space="preserve"> ФСИН России, 2011. - 50 с</w:t>
            </w:r>
          </w:p>
          <w:p w:rsidR="003C129D" w:rsidRPr="00712B99" w:rsidRDefault="003C129D" w:rsidP="003C129D">
            <w:pPr>
              <w:rPr>
                <w:rFonts w:ascii="Times New Roman" w:hAnsi="Times New Roman"/>
              </w:rPr>
            </w:pPr>
            <w:hyperlink r:id="rId5" w:history="1">
              <w:r w:rsidRPr="00712B99">
                <w:rPr>
                  <w:rStyle w:val="a5"/>
                  <w:rFonts w:ascii="Times New Roman" w:hAnsi="Times New Roman"/>
                </w:rPr>
                <w:t>http://znanium.com/catalog/product/773253</w:t>
              </w:r>
            </w:hyperlink>
          </w:p>
          <w:p w:rsidR="003C129D" w:rsidRPr="003C129D" w:rsidRDefault="003C129D" w:rsidP="003C129D">
            <w:pPr>
              <w:jc w:val="both"/>
              <w:rPr>
                <w:rFonts w:ascii="Times New Roman" w:eastAsia="Times New Roman" w:hAnsi="Times New Roman"/>
              </w:rPr>
            </w:pPr>
            <w:r w:rsidRPr="003C129D">
              <w:rPr>
                <w:rFonts w:ascii="Times New Roman" w:hAnsi="Times New Roman"/>
              </w:rPr>
              <w:t xml:space="preserve">8.Основы юридического консультирования: учебно-методическое </w:t>
            </w:r>
            <w:proofErr w:type="spellStart"/>
            <w:r w:rsidRPr="003C129D">
              <w:rPr>
                <w:rFonts w:ascii="Times New Roman" w:hAnsi="Times New Roman"/>
              </w:rPr>
              <w:t>пособие</w:t>
            </w:r>
            <w:proofErr w:type="gramStart"/>
            <w:r w:rsidRPr="003C129D">
              <w:rPr>
                <w:rFonts w:ascii="Times New Roman" w:hAnsi="Times New Roman"/>
              </w:rPr>
              <w:t>,А</w:t>
            </w:r>
            <w:proofErr w:type="gramEnd"/>
            <w:r w:rsidRPr="003C129D">
              <w:rPr>
                <w:rFonts w:ascii="Times New Roman" w:hAnsi="Times New Roman"/>
              </w:rPr>
              <w:t>втор</w:t>
            </w:r>
            <w:proofErr w:type="spellEnd"/>
            <w:r w:rsidRPr="003C129D">
              <w:rPr>
                <w:rFonts w:ascii="Times New Roman" w:hAnsi="Times New Roman"/>
              </w:rPr>
              <w:t>: </w:t>
            </w:r>
            <w:hyperlink r:id="rId6" w:history="1">
              <w:r w:rsidRPr="003C129D">
                <w:rPr>
                  <w:rStyle w:val="a5"/>
                  <w:rFonts w:ascii="Times New Roman" w:hAnsi="Times New Roman"/>
                </w:rPr>
                <w:t>Ларионова М. А.</w:t>
              </w:r>
            </w:hyperlink>
            <w:r w:rsidRPr="003C129D">
              <w:rPr>
                <w:rFonts w:ascii="Times New Roman" w:hAnsi="Times New Roman"/>
              </w:rPr>
              <w:t>, Москва, Берлин: </w:t>
            </w:r>
            <w:hyperlink r:id="rId7" w:history="1">
              <w:proofErr w:type="spellStart"/>
              <w:r w:rsidRPr="003C129D">
                <w:rPr>
                  <w:rStyle w:val="a5"/>
                  <w:rFonts w:ascii="Times New Roman" w:hAnsi="Times New Roman"/>
                </w:rPr>
                <w:t>Директ-Медиа</w:t>
              </w:r>
              <w:proofErr w:type="spellEnd"/>
            </w:hyperlink>
            <w:r w:rsidRPr="003C129D">
              <w:rPr>
                <w:rFonts w:ascii="Times New Roman" w:hAnsi="Times New Roman"/>
              </w:rPr>
              <w:t xml:space="preserve">, 2014,Объем: 124 </w:t>
            </w:r>
            <w:proofErr w:type="spellStart"/>
            <w:r w:rsidRPr="003C129D">
              <w:rPr>
                <w:rFonts w:ascii="Times New Roman" w:hAnsi="Times New Roman"/>
              </w:rPr>
              <w:t>стр.http</w:t>
            </w:r>
            <w:proofErr w:type="spellEnd"/>
            <w:r w:rsidRPr="003C129D">
              <w:rPr>
                <w:rFonts w:ascii="Times New Roman" w:hAnsi="Times New Roman"/>
              </w:rPr>
              <w:t>://</w:t>
            </w:r>
            <w:proofErr w:type="spellStart"/>
            <w:r w:rsidRPr="003C129D">
              <w:rPr>
                <w:rFonts w:ascii="Times New Roman" w:hAnsi="Times New Roman"/>
              </w:rPr>
              <w:t>biblioclub.ru</w:t>
            </w:r>
            <w:proofErr w:type="spellEnd"/>
            <w:r w:rsidRPr="003C129D">
              <w:rPr>
                <w:rFonts w:ascii="Times New Roman" w:hAnsi="Times New Roman"/>
              </w:rPr>
              <w:t>/index.php?page=book_red&amp;id=256730&amp;sr=1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6A603A" w:rsidRPr="00281BE7" w:rsidRDefault="006A603A" w:rsidP="006F67EA">
            <w:pPr>
              <w:tabs>
                <w:tab w:val="left" w:pos="126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Электронно-библиотечная система. URL: http://znanium.com/catalog.</w:t>
            </w:r>
          </w:p>
          <w:p w:rsidR="006A603A" w:rsidRPr="00281BE7" w:rsidRDefault="006A603A" w:rsidP="006F67EA">
            <w:pPr>
              <w:tabs>
                <w:tab w:val="left" w:pos="126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 xml:space="preserve">Справочная правовая система «Гарант». URL: http://www.garant.ru/iv/. </w:t>
            </w:r>
          </w:p>
          <w:p w:rsidR="006A603A" w:rsidRPr="00281BE7" w:rsidRDefault="006A603A" w:rsidP="006F67EA">
            <w:pPr>
              <w:tabs>
                <w:tab w:val="left" w:pos="126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Справочная правовая система «</w:t>
            </w:r>
            <w:proofErr w:type="spellStart"/>
            <w:r w:rsidRPr="00281BE7">
              <w:rPr>
                <w:rFonts w:ascii="Times New Roman" w:hAnsi="Times New Roman"/>
              </w:rPr>
              <w:t>КонсультантПлюс</w:t>
            </w:r>
            <w:proofErr w:type="spellEnd"/>
            <w:r w:rsidRPr="00281BE7">
              <w:rPr>
                <w:rFonts w:ascii="Times New Roman" w:hAnsi="Times New Roman"/>
              </w:rPr>
              <w:t>». URL: http://www.consultant.ru/about/software/cons/.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-лекционная аудитория, оборудованная компьютером и мультимедийным проектором; 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81BE7">
              <w:rPr>
                <w:rFonts w:ascii="Times New Roman" w:hAnsi="Times New Roman"/>
              </w:rPr>
              <w:t>лицензионное программное обеспечение: ОС </w:t>
            </w:r>
            <w:proofErr w:type="spellStart"/>
            <w:r w:rsidRPr="00281BE7">
              <w:rPr>
                <w:rFonts w:ascii="Times New Roman" w:hAnsi="Times New Roman"/>
              </w:rPr>
              <w:t>MicrosoftWindows</w:t>
            </w:r>
            <w:proofErr w:type="spellEnd"/>
            <w:r w:rsidRPr="00281BE7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281BE7">
              <w:rPr>
                <w:rFonts w:ascii="Times New Roman" w:hAnsi="Times New Roman"/>
              </w:rPr>
              <w:t>MicrosoftOffice</w:t>
            </w:r>
            <w:proofErr w:type="spellEnd"/>
            <w:r w:rsidRPr="00281BE7">
              <w:rPr>
                <w:rFonts w:ascii="Times New Roman" w:hAnsi="Times New Roman"/>
              </w:rPr>
              <w:t xml:space="preserve"> 2007; </w:t>
            </w:r>
          </w:p>
          <w:p w:rsidR="006A603A" w:rsidRPr="00281BE7" w:rsidRDefault="006A603A" w:rsidP="006F67EA">
            <w:pPr>
              <w:tabs>
                <w:tab w:val="left" w:pos="275"/>
              </w:tabs>
              <w:spacing w:after="0" w:line="240" w:lineRule="auto"/>
              <w:ind w:right="234" w:firstLine="567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281BE7">
              <w:rPr>
                <w:rFonts w:ascii="Times New Roman" w:hAnsi="Times New Roman"/>
              </w:rPr>
              <w:t>канал связи с Интернетом.  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275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611B8F">
              <w:rPr>
                <w:rFonts w:ascii="Times New Roman" w:hAnsi="Times New Roman"/>
                <w:bCs/>
              </w:rPr>
              <w:t>Д</w:t>
            </w:r>
            <w:r w:rsidRPr="00281BE7">
              <w:rPr>
                <w:rFonts w:ascii="Times New Roman" w:hAnsi="Times New Roman"/>
              </w:rPr>
              <w:t>искуссии в режиме «круглого стола»; анализ проблемных ситуаций; мастер-класс, тренинг, работа в малых группах, деловая игра.  </w:t>
            </w:r>
          </w:p>
        </w:tc>
      </w:tr>
      <w:tr w:rsidR="006A603A" w:rsidRPr="00FA66D8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275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81BE7">
              <w:rPr>
                <w:rFonts w:ascii="Times New Roman" w:hAnsi="Times New Roman"/>
              </w:rPr>
              <w:t>ачет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6A6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9A8"/>
    <w:multiLevelType w:val="hybridMultilevel"/>
    <w:tmpl w:val="322E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16E"/>
    <w:multiLevelType w:val="hybridMultilevel"/>
    <w:tmpl w:val="43F43BBC"/>
    <w:lvl w:ilvl="0" w:tplc="8A7C2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663"/>
    <w:rsid w:val="003C129D"/>
    <w:rsid w:val="006A603A"/>
    <w:rsid w:val="00944663"/>
    <w:rsid w:val="00B643D7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603A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rsid w:val="006A603A"/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C12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1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603A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rsid w:val="006A603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96641" TargetMode="External"/><Relationship Id="rId5" Type="http://schemas.openxmlformats.org/officeDocument/2006/relationships/hyperlink" Target="http://znanium.com/catalog/product/77325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2017-09-15T05:00:00Z</dcterms:created>
  <dcterms:modified xsi:type="dcterms:W3CDTF">2018-08-30T08:37:00Z</dcterms:modified>
</cp:coreProperties>
</file>