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D5" w:rsidRPr="003F4715" w:rsidRDefault="009C71D5" w:rsidP="009C71D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9C71D5" w:rsidRPr="003F4715" w:rsidRDefault="009C71D5" w:rsidP="009C71D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«Юридическая практика»</w:t>
      </w:r>
    </w:p>
    <w:tbl>
      <w:tblPr>
        <w:tblW w:w="9760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00"/>
        <w:gridCol w:w="7560"/>
      </w:tblGrid>
      <w:tr w:rsidR="009C71D5" w:rsidRPr="003F4715" w:rsidTr="006F67EA">
        <w:trPr>
          <w:tblCellSpacing w:w="15" w:type="dxa"/>
        </w:trPr>
        <w:tc>
          <w:tcPr>
            <w:tcW w:w="2155" w:type="dxa"/>
            <w:vAlign w:val="center"/>
          </w:tcPr>
          <w:p w:rsidR="009C71D5" w:rsidRPr="003F4715" w:rsidRDefault="009C71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515" w:type="dxa"/>
            <w:vAlign w:val="center"/>
          </w:tcPr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right="61" w:firstLine="54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>Целью освоения дисциплины «Юридическая практика» </w:t>
            </w:r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овладение знаниями в сфере практического применения норм действующего законодательства, выработке самостоятельной позиции по проблемам юридической практике.</w:t>
            </w:r>
          </w:p>
        </w:tc>
      </w:tr>
      <w:tr w:rsidR="009C71D5" w:rsidRPr="003F4715" w:rsidTr="006F67EA">
        <w:trPr>
          <w:tblCellSpacing w:w="15" w:type="dxa"/>
        </w:trPr>
        <w:tc>
          <w:tcPr>
            <w:tcW w:w="2155" w:type="dxa"/>
            <w:vAlign w:val="center"/>
          </w:tcPr>
          <w:p w:rsidR="009C71D5" w:rsidRPr="003F4715" w:rsidRDefault="009C71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515" w:type="dxa"/>
            <w:vAlign w:val="center"/>
          </w:tcPr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right="61" w:firstLine="54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Дисциплина </w:t>
            </w:r>
            <w:r w:rsidRPr="003F4715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 xml:space="preserve">«Юридическая практика» </w:t>
            </w:r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относится к вариативной части (дисциплина по выбору) (Б</w:t>
            </w:r>
            <w:proofErr w:type="gramStart"/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</w:t>
            </w:r>
            <w:proofErr w:type="gramEnd"/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.В.ДВ.3.2) </w:t>
            </w:r>
            <w:r w:rsidRPr="003F4715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учебного плана по направлению подготовки 40.03.01. Юриспруденция</w:t>
            </w:r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  <w:tr w:rsidR="009C71D5" w:rsidRPr="003F4715" w:rsidTr="006F67EA">
        <w:trPr>
          <w:trHeight w:val="515"/>
          <w:tblCellSpacing w:w="15" w:type="dxa"/>
        </w:trPr>
        <w:tc>
          <w:tcPr>
            <w:tcW w:w="2155" w:type="dxa"/>
            <w:vAlign w:val="center"/>
          </w:tcPr>
          <w:p w:rsidR="009C71D5" w:rsidRPr="003F4715" w:rsidRDefault="009C71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515" w:type="dxa"/>
            <w:vAlign w:val="center"/>
          </w:tcPr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76" w:right="158" w:firstLine="47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следующими компетенциями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- способностью участвовать в разработке нормативных правовых актов в соответствии с профилем своей профессиональной деятельности </w:t>
            </w: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>(ПК-1);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 способностью владеть навыками подготовки юридических документов (ПК-7)</w:t>
            </w: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 способностью правильно и полно отражать результаты профессиональной деятельности в юридической и иной документации (ПК-13);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>-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толковать нормативные правовые акты (ПК-15);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  <w:tr w:rsidR="009C71D5" w:rsidRPr="003F4715" w:rsidTr="006F67EA">
        <w:trPr>
          <w:tblCellSpacing w:w="15" w:type="dxa"/>
        </w:trPr>
        <w:tc>
          <w:tcPr>
            <w:tcW w:w="2155" w:type="dxa"/>
            <w:vAlign w:val="center"/>
          </w:tcPr>
          <w:p w:rsidR="009C71D5" w:rsidRPr="003F4715" w:rsidRDefault="009C71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15" w:type="dxa"/>
            <w:vAlign w:val="center"/>
          </w:tcPr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результате освоения дисциплины </w:t>
            </w:r>
            <w:proofErr w:type="gramStart"/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обучающийся</w:t>
            </w:r>
            <w:proofErr w:type="gramEnd"/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должен: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Знать:</w:t>
            </w: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понятие, признаки, виды, формы юридической практики; функции юридической практики; особенности актов высших судебных инстанций; - проблемы и тенденции развития российского законодательства и юридической практики; - правовые и нравственно-этические нормы в сфере профессиональной деятельности.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анализировать тенденции развития юридической практики, находить и использовать необходимую информацию для решения будущих профессиональных задач; выявлять сущность и значение изученных явлений; сопоставлять теоретические знания с реальной сложившейся юридической практикой; анализировать существующие проблемы юридической деятельности, а также пути их преодоления; прогнозировать развитие практической ситуации и находить соответствующие этому средства правового реагирования.</w:t>
            </w:r>
            <w:proofErr w:type="gramEnd"/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Владеть: </w:t>
            </w: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юридической терминологией; методикой решения профессиональных задач; навыками работы правовыми актами; культурой мышления, знать его общие законы, иметь способность в письменной и устной речи правильно оформить результаты профессиональной деятельности; опытом оценки теоретических знаний, самооценки и самоконтроля в процессе работы.</w:t>
            </w:r>
          </w:p>
        </w:tc>
      </w:tr>
      <w:tr w:rsidR="009C71D5" w:rsidRPr="003F4715" w:rsidTr="006F67EA">
        <w:trPr>
          <w:tblCellSpacing w:w="15" w:type="dxa"/>
        </w:trPr>
        <w:tc>
          <w:tcPr>
            <w:tcW w:w="2155" w:type="dxa"/>
            <w:vAlign w:val="center"/>
          </w:tcPr>
          <w:p w:rsidR="009C71D5" w:rsidRPr="003F4715" w:rsidRDefault="009C71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515" w:type="dxa"/>
            <w:vAlign w:val="center"/>
          </w:tcPr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Раздел 1 Юридическая практика.</w:t>
            </w:r>
          </w:p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Раздел 2 Профессиональная деятельность юриста.</w:t>
            </w:r>
          </w:p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Раздел 3 </w:t>
            </w:r>
            <w:proofErr w:type="spellStart"/>
            <w:r w:rsidRPr="003F4715">
              <w:rPr>
                <w:rFonts w:ascii="Times New Roman" w:eastAsia="Times New Roman" w:hAnsi="Times New Roman"/>
                <w:lang w:eastAsia="ru-RU"/>
              </w:rPr>
              <w:t>Юридическиепрофессиограммы</w:t>
            </w:r>
            <w:proofErr w:type="spellEnd"/>
            <w:r w:rsidRPr="003F471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9C71D5" w:rsidRPr="003F4715" w:rsidTr="006F67EA">
        <w:trPr>
          <w:tblCellSpacing w:w="15" w:type="dxa"/>
        </w:trPr>
        <w:tc>
          <w:tcPr>
            <w:tcW w:w="2155" w:type="dxa"/>
            <w:vAlign w:val="center"/>
          </w:tcPr>
          <w:p w:rsidR="009C71D5" w:rsidRPr="003F4715" w:rsidRDefault="009C71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15" w:type="dxa"/>
            <w:vAlign w:val="center"/>
          </w:tcPr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115" w:right="61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Основная </w:t>
            </w:r>
            <w:r w:rsidR="0087630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и дополнительная </w:t>
            </w: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литература</w:t>
            </w: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9C71D5" w:rsidRPr="003F4715" w:rsidRDefault="009C71D5" w:rsidP="009C71D5">
            <w:pPr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left="115" w:right="61" w:firstLine="283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Конституция Российской Федерации. М., 2017</w:t>
            </w:r>
          </w:p>
          <w:p w:rsidR="009C71D5" w:rsidRDefault="009C71D5" w:rsidP="009C71D5">
            <w:pPr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left="115" w:right="61" w:firstLine="283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Гражданский кодекс Российской Федерации // СПС «Консультант плюс»</w:t>
            </w:r>
          </w:p>
          <w:p w:rsidR="009C71D5" w:rsidRDefault="009C71D5" w:rsidP="009C71D5">
            <w:pPr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left="115" w:right="61" w:firstLine="283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Актуальные проблемы теории и практики правового регулирования: учебник для магистрантов. Саратов, 2016.</w:t>
            </w:r>
          </w:p>
          <w:p w:rsidR="00876301" w:rsidRPr="003009AB" w:rsidRDefault="00876301" w:rsidP="008763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  <w:r w:rsidRPr="003009AB">
              <w:rPr>
                <w:rFonts w:ascii="Times New Roman" w:hAnsi="Times New Roman"/>
              </w:rPr>
              <w:t xml:space="preserve">Юридическая наука и практика : альманах научных трудов Самарского юридического института ФСИН России - </w:t>
            </w:r>
            <w:proofErr w:type="spellStart"/>
            <w:r w:rsidRPr="003009AB">
              <w:rPr>
                <w:rFonts w:ascii="Times New Roman" w:hAnsi="Times New Roman"/>
              </w:rPr>
              <w:t>Самара</w:t>
            </w:r>
            <w:proofErr w:type="gramStart"/>
            <w:r w:rsidRPr="003009AB">
              <w:rPr>
                <w:rFonts w:ascii="Times New Roman" w:hAnsi="Times New Roman"/>
              </w:rPr>
              <w:t>:С</w:t>
            </w:r>
            <w:proofErr w:type="gramEnd"/>
            <w:r w:rsidRPr="003009AB">
              <w:rPr>
                <w:rFonts w:ascii="Times New Roman" w:hAnsi="Times New Roman"/>
              </w:rPr>
              <w:t>амарский</w:t>
            </w:r>
            <w:proofErr w:type="spellEnd"/>
            <w:r w:rsidRPr="003009AB">
              <w:rPr>
                <w:rFonts w:ascii="Times New Roman" w:hAnsi="Times New Roman"/>
              </w:rPr>
              <w:t xml:space="preserve"> юридический институт ФСИН России, 2016. </w:t>
            </w:r>
            <w:proofErr w:type="spellStart"/>
            <w:r w:rsidRPr="003009AB">
              <w:rPr>
                <w:rFonts w:ascii="Times New Roman" w:hAnsi="Times New Roman"/>
              </w:rPr>
              <w:t>Вып</w:t>
            </w:r>
            <w:proofErr w:type="spellEnd"/>
            <w:r w:rsidRPr="003009AB">
              <w:rPr>
                <w:rFonts w:ascii="Times New Roman" w:hAnsi="Times New Roman"/>
              </w:rPr>
              <w:t>. 4. - 349 с.: ISBN 978-5-91612-141-4</w:t>
            </w:r>
          </w:p>
          <w:p w:rsidR="00876301" w:rsidRPr="003009AB" w:rsidRDefault="00876301" w:rsidP="00876301">
            <w:pPr>
              <w:rPr>
                <w:rFonts w:ascii="Times New Roman" w:hAnsi="Times New Roman"/>
              </w:rPr>
            </w:pPr>
            <w:hyperlink r:id="rId5" w:history="1">
              <w:r w:rsidRPr="003009AB">
                <w:rPr>
                  <w:rStyle w:val="a3"/>
                  <w:rFonts w:ascii="Times New Roman" w:hAnsi="Times New Roman"/>
                </w:rPr>
                <w:t>http://znanium.com/catalog/product/944085</w:t>
              </w:r>
            </w:hyperlink>
          </w:p>
          <w:p w:rsidR="00876301" w:rsidRPr="003009AB" w:rsidRDefault="00876301" w:rsidP="008763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3009AB">
              <w:rPr>
                <w:rFonts w:ascii="Times New Roman" w:hAnsi="Times New Roman"/>
              </w:rPr>
              <w:t>Производство по уголовным делам у мирового судьи</w:t>
            </w:r>
            <w:proofErr w:type="gramStart"/>
            <w:r w:rsidRPr="003009AB">
              <w:rPr>
                <w:rFonts w:ascii="Times New Roman" w:hAnsi="Times New Roman"/>
              </w:rPr>
              <w:t xml:space="preserve"> :</w:t>
            </w:r>
            <w:proofErr w:type="gramEnd"/>
            <w:r w:rsidRPr="003009AB">
              <w:rPr>
                <w:rFonts w:ascii="Times New Roman" w:hAnsi="Times New Roman"/>
              </w:rPr>
              <w:t xml:space="preserve"> проблемы теории и практики</w:t>
            </w:r>
            <w:r>
              <w:rPr>
                <w:rFonts w:ascii="Times New Roman" w:hAnsi="Times New Roman"/>
              </w:rPr>
              <w:t>,</w:t>
            </w:r>
            <w:r w:rsidRPr="003009AB">
              <w:rPr>
                <w:rFonts w:ascii="Times New Roman" w:hAnsi="Times New Roman"/>
              </w:rPr>
              <w:t> </w:t>
            </w:r>
            <w:proofErr w:type="spellStart"/>
            <w:r w:rsidRPr="003009AB">
              <w:rPr>
                <w:rFonts w:ascii="Times New Roman" w:hAnsi="Times New Roman"/>
              </w:rPr>
              <w:fldChar w:fldCharType="begin"/>
            </w:r>
            <w:r w:rsidRPr="003009AB">
              <w:rPr>
                <w:rFonts w:ascii="Times New Roman" w:hAnsi="Times New Roman"/>
              </w:rPr>
              <w:instrText xml:space="preserve"> HYPERLINK "http://biblioclub.ru/index.php?page=author_red&amp;id=179859" </w:instrText>
            </w:r>
            <w:r w:rsidRPr="003009AB">
              <w:rPr>
                <w:rFonts w:ascii="Times New Roman" w:hAnsi="Times New Roman"/>
              </w:rPr>
              <w:fldChar w:fldCharType="separate"/>
            </w:r>
            <w:r w:rsidRPr="003009AB">
              <w:rPr>
                <w:rStyle w:val="a3"/>
                <w:rFonts w:ascii="Times New Roman" w:hAnsi="Times New Roman"/>
              </w:rPr>
              <w:t>Гуреева</w:t>
            </w:r>
            <w:proofErr w:type="spellEnd"/>
            <w:r w:rsidRPr="003009AB">
              <w:rPr>
                <w:rStyle w:val="a3"/>
                <w:rFonts w:ascii="Times New Roman" w:hAnsi="Times New Roman"/>
              </w:rPr>
              <w:t> Д. В.</w:t>
            </w:r>
            <w:r w:rsidRPr="003009AB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, </w:t>
            </w:r>
            <w:r w:rsidRPr="003009AB">
              <w:rPr>
                <w:rFonts w:ascii="Times New Roman" w:hAnsi="Times New Roman"/>
              </w:rPr>
              <w:t>Чувашский государственный университет имени И. Н. Ульянова</w:t>
            </w:r>
            <w:r>
              <w:rPr>
                <w:rFonts w:ascii="Times New Roman" w:hAnsi="Times New Roman"/>
              </w:rPr>
              <w:t>, ю</w:t>
            </w:r>
            <w:r w:rsidRPr="003009AB">
              <w:rPr>
                <w:rFonts w:ascii="Times New Roman" w:hAnsi="Times New Roman"/>
              </w:rPr>
              <w:t>ридический факультет</w:t>
            </w:r>
            <w:r>
              <w:rPr>
                <w:rFonts w:ascii="Times New Roman" w:hAnsi="Times New Roman"/>
              </w:rPr>
              <w:t>, к</w:t>
            </w:r>
            <w:r w:rsidRPr="003009AB">
              <w:rPr>
                <w:rFonts w:ascii="Times New Roman" w:hAnsi="Times New Roman"/>
              </w:rPr>
              <w:t>афедра уголовно-правовых дисциплин</w:t>
            </w:r>
            <w:r w:rsidRPr="003009AB">
              <w:rPr>
                <w:rFonts w:ascii="Times New Roman" w:hAnsi="Times New Roman"/>
              </w:rPr>
              <w:br/>
              <w:t>Чебоксары</w:t>
            </w:r>
            <w:r>
              <w:rPr>
                <w:rFonts w:ascii="Times New Roman" w:hAnsi="Times New Roman"/>
              </w:rPr>
              <w:t xml:space="preserve"> </w:t>
            </w:r>
            <w:r w:rsidRPr="003009AB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>, о</w:t>
            </w:r>
            <w:r w:rsidRPr="003009AB">
              <w:rPr>
                <w:rFonts w:ascii="Times New Roman" w:hAnsi="Times New Roman"/>
              </w:rPr>
              <w:t>бъем: 99 стр.</w:t>
            </w:r>
          </w:p>
          <w:p w:rsidR="00876301" w:rsidRPr="003009AB" w:rsidRDefault="00876301" w:rsidP="00876301">
            <w:pPr>
              <w:rPr>
                <w:rFonts w:ascii="Times New Roman" w:hAnsi="Times New Roman"/>
              </w:rPr>
            </w:pPr>
            <w:r w:rsidRPr="003009AB">
              <w:rPr>
                <w:rFonts w:ascii="Times New Roman" w:hAnsi="Times New Roman"/>
              </w:rPr>
              <w:t>http://biblioclub.ru/index.php?page=book_red&amp;id=491791&amp;sr=1</w:t>
            </w:r>
          </w:p>
          <w:p w:rsidR="00876301" w:rsidRPr="003F4715" w:rsidRDefault="00876301" w:rsidP="00876301">
            <w:pPr>
              <w:tabs>
                <w:tab w:val="left" w:pos="335"/>
              </w:tabs>
              <w:spacing w:after="0" w:line="240" w:lineRule="auto"/>
              <w:ind w:left="398" w:right="61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115" w:right="61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Программное обеспечение и Интернет-ресурсы:</w:t>
            </w:r>
          </w:p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115" w:right="61" w:firstLine="28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Справочные правовые системы «Гарант», «Консультант плюс».</w:t>
            </w:r>
          </w:p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115" w:right="61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Инструментальные и программные средства: </w:t>
            </w:r>
          </w:p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115" w:right="61" w:firstLine="28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лекционная аудитория, оборудованная компьютером и мультимедийным проектором; лицензионное программное обеспечение: ОС </w:t>
            </w:r>
            <w:proofErr w:type="spellStart"/>
            <w:r w:rsidRPr="003F4715">
              <w:rPr>
                <w:rFonts w:ascii="Times New Roman" w:eastAsia="Times New Roman" w:hAnsi="Times New Roman"/>
                <w:lang w:eastAsia="ru-RU"/>
              </w:rPr>
              <w:t>MicrosoftWindows</w:t>
            </w:r>
            <w:proofErr w:type="spell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XP/7, офисный пакет </w:t>
            </w:r>
            <w:proofErr w:type="spellStart"/>
            <w:r w:rsidRPr="003F4715">
              <w:rPr>
                <w:rFonts w:ascii="Times New Roman" w:eastAsia="Times New Roman" w:hAnsi="Times New Roman"/>
                <w:lang w:eastAsia="ru-RU"/>
              </w:rPr>
              <w:t>MicrosoftOffice</w:t>
            </w:r>
            <w:proofErr w:type="spell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2007; канал связи с Интернетом.</w:t>
            </w:r>
            <w:r w:rsidRPr="003F4715">
              <w:rPr>
                <w:rFonts w:eastAsia="Times New Roman" w:cs="Calibri"/>
                <w:lang w:eastAsia="ru-RU"/>
              </w:rPr>
              <w:t>  </w:t>
            </w:r>
          </w:p>
        </w:tc>
      </w:tr>
      <w:tr w:rsidR="009C71D5" w:rsidRPr="003F4715" w:rsidTr="006F67EA">
        <w:trPr>
          <w:tblCellSpacing w:w="15" w:type="dxa"/>
        </w:trPr>
        <w:tc>
          <w:tcPr>
            <w:tcW w:w="2155" w:type="dxa"/>
            <w:vAlign w:val="center"/>
          </w:tcPr>
          <w:p w:rsidR="009C71D5" w:rsidRPr="003F4715" w:rsidRDefault="009C71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515" w:type="dxa"/>
            <w:vAlign w:val="center"/>
          </w:tcPr>
          <w:p w:rsidR="009C71D5" w:rsidRPr="00F733A8" w:rsidRDefault="009C71D5" w:rsidP="006F67EA">
            <w:pPr>
              <w:pStyle w:val="p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F733A8">
              <w:rPr>
                <w:rStyle w:val="s3"/>
                <w:i/>
                <w:iCs/>
                <w:color w:val="000000"/>
                <w:sz w:val="22"/>
                <w:szCs w:val="22"/>
              </w:rPr>
              <w:t>Текущий контроль</w:t>
            </w:r>
            <w:r w:rsidRPr="00F733A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F733A8">
              <w:rPr>
                <w:color w:val="000000"/>
                <w:sz w:val="22"/>
                <w:szCs w:val="22"/>
              </w:rPr>
              <w:t>знаний осуществляется преподавателем в форме:</w:t>
            </w:r>
          </w:p>
          <w:p w:rsidR="009C71D5" w:rsidRPr="00F733A8" w:rsidRDefault="009C71D5" w:rsidP="006F67EA">
            <w:pPr>
              <w:pStyle w:val="p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F733A8">
              <w:rPr>
                <w:rStyle w:val="s4"/>
                <w:color w:val="000000"/>
                <w:sz w:val="22"/>
                <w:szCs w:val="22"/>
              </w:rPr>
              <w:sym w:font="Symbol" w:char="F0B7"/>
            </w:r>
            <w:r w:rsidRPr="00F733A8">
              <w:rPr>
                <w:rStyle w:val="s4"/>
                <w:color w:val="000000"/>
                <w:sz w:val="22"/>
                <w:szCs w:val="22"/>
              </w:rPr>
              <w:t>​ </w:t>
            </w:r>
            <w:r w:rsidRPr="00F733A8">
              <w:rPr>
                <w:color w:val="000000"/>
                <w:sz w:val="22"/>
                <w:szCs w:val="22"/>
              </w:rPr>
              <w:t>письменных домашних заданий к практическим занятиям;</w:t>
            </w:r>
          </w:p>
          <w:p w:rsidR="009C71D5" w:rsidRPr="00F733A8" w:rsidRDefault="009C71D5" w:rsidP="006F67EA">
            <w:pPr>
              <w:pStyle w:val="p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F733A8">
              <w:rPr>
                <w:rStyle w:val="s4"/>
                <w:color w:val="000000"/>
                <w:sz w:val="22"/>
                <w:szCs w:val="22"/>
              </w:rPr>
              <w:sym w:font="Symbol" w:char="F0B7"/>
            </w:r>
            <w:r w:rsidRPr="00F733A8">
              <w:rPr>
                <w:rStyle w:val="s4"/>
                <w:color w:val="000000"/>
                <w:sz w:val="22"/>
                <w:szCs w:val="22"/>
              </w:rPr>
              <w:t>​ </w:t>
            </w:r>
            <w:r w:rsidRPr="00F733A8">
              <w:rPr>
                <w:color w:val="000000"/>
                <w:sz w:val="22"/>
                <w:szCs w:val="22"/>
              </w:rPr>
              <w:t>написания и презентации докладов, рефератов;</w:t>
            </w:r>
          </w:p>
          <w:p w:rsidR="009C71D5" w:rsidRPr="00F733A8" w:rsidRDefault="009C71D5" w:rsidP="006F67EA">
            <w:pPr>
              <w:pStyle w:val="p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F733A8">
              <w:rPr>
                <w:rStyle w:val="s4"/>
                <w:color w:val="000000"/>
                <w:sz w:val="22"/>
                <w:szCs w:val="22"/>
              </w:rPr>
              <w:sym w:font="Symbol" w:char="F0B7"/>
            </w:r>
            <w:r w:rsidRPr="00F733A8">
              <w:rPr>
                <w:rStyle w:val="s4"/>
                <w:color w:val="000000"/>
                <w:sz w:val="22"/>
                <w:szCs w:val="22"/>
              </w:rPr>
              <w:t>​ </w:t>
            </w:r>
            <w:r w:rsidRPr="00F733A8">
              <w:rPr>
                <w:color w:val="000000"/>
                <w:sz w:val="22"/>
                <w:szCs w:val="22"/>
              </w:rPr>
              <w:t>промежуточного тестирования по отдельным разделам дисциплины.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71D5" w:rsidRPr="003F4715" w:rsidTr="006F67EA">
        <w:trPr>
          <w:trHeight w:val="802"/>
          <w:tblCellSpacing w:w="15" w:type="dxa"/>
        </w:trPr>
        <w:tc>
          <w:tcPr>
            <w:tcW w:w="2155" w:type="dxa"/>
            <w:vAlign w:val="center"/>
          </w:tcPr>
          <w:p w:rsidR="009C71D5" w:rsidRPr="003F4715" w:rsidRDefault="009C71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515" w:type="dxa"/>
            <w:vAlign w:val="center"/>
          </w:tcPr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firstLine="398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Зачет 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97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0E6"/>
    <w:multiLevelType w:val="hybridMultilevel"/>
    <w:tmpl w:val="E344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AF0"/>
    <w:rsid w:val="00876301"/>
    <w:rsid w:val="009703A1"/>
    <w:rsid w:val="009C71D5"/>
    <w:rsid w:val="00E73AF0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C71D5"/>
  </w:style>
  <w:style w:type="paragraph" w:customStyle="1" w:styleId="p3">
    <w:name w:val="p3"/>
    <w:basedOn w:val="a"/>
    <w:rsid w:val="009C7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9C71D5"/>
  </w:style>
  <w:style w:type="character" w:customStyle="1" w:styleId="s4">
    <w:name w:val="s4"/>
    <w:rsid w:val="009C71D5"/>
  </w:style>
  <w:style w:type="character" w:styleId="a3">
    <w:name w:val="Hyperlink"/>
    <w:basedOn w:val="a0"/>
    <w:uiPriority w:val="99"/>
    <w:unhideWhenUsed/>
    <w:rsid w:val="00876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C71D5"/>
  </w:style>
  <w:style w:type="paragraph" w:customStyle="1" w:styleId="p3">
    <w:name w:val="p3"/>
    <w:basedOn w:val="a"/>
    <w:rsid w:val="009C7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9C71D5"/>
  </w:style>
  <w:style w:type="character" w:customStyle="1" w:styleId="s4">
    <w:name w:val="s4"/>
    <w:rsid w:val="009C7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catalog/product/944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3</cp:revision>
  <dcterms:created xsi:type="dcterms:W3CDTF">2017-09-15T04:52:00Z</dcterms:created>
  <dcterms:modified xsi:type="dcterms:W3CDTF">2018-08-30T08:24:00Z</dcterms:modified>
</cp:coreProperties>
</file>