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EE" w:rsidRPr="009F71EE" w:rsidRDefault="009F71EE" w:rsidP="009F71EE">
      <w:pPr>
        <w:spacing w:after="0"/>
        <w:jc w:val="center"/>
        <w:textAlignment w:val="baseline"/>
        <w:rPr>
          <w:rFonts w:ascii="Times New Roman" w:eastAsia="Times New Roman" w:hAnsi="Times New Roman" w:cs="Times New Roman"/>
          <w:b/>
          <w:bCs/>
          <w:sz w:val="28"/>
          <w:szCs w:val="28"/>
        </w:rPr>
      </w:pPr>
      <w:r w:rsidRPr="009F71EE">
        <w:rPr>
          <w:rFonts w:ascii="Times New Roman" w:eastAsia="Times New Roman" w:hAnsi="Times New Roman" w:cs="Times New Roman"/>
          <w:b/>
          <w:bCs/>
          <w:sz w:val="28"/>
          <w:szCs w:val="28"/>
        </w:rPr>
        <w:t xml:space="preserve">Аннотация рабочей программы дисциплины  </w:t>
      </w:r>
    </w:p>
    <w:p w:rsidR="009F71EE" w:rsidRPr="009F71EE" w:rsidRDefault="009F71EE" w:rsidP="009F71EE">
      <w:pPr>
        <w:spacing w:after="0"/>
        <w:jc w:val="center"/>
        <w:textAlignment w:val="baseline"/>
        <w:rPr>
          <w:rFonts w:ascii="Times New Roman" w:hAnsi="Times New Roman" w:cs="Times New Roman"/>
          <w:b/>
          <w:bCs/>
          <w:sz w:val="28"/>
          <w:szCs w:val="28"/>
        </w:rPr>
      </w:pPr>
      <w:r w:rsidRPr="009F71EE">
        <w:rPr>
          <w:rFonts w:ascii="Times New Roman" w:hAnsi="Times New Roman" w:cs="Times New Roman"/>
          <w:b/>
          <w:bCs/>
          <w:sz w:val="28"/>
          <w:szCs w:val="28"/>
        </w:rPr>
        <w:t>«</w:t>
      </w:r>
      <w:r w:rsidR="00B95774">
        <w:rPr>
          <w:rFonts w:ascii="Times New Roman" w:hAnsi="Times New Roman" w:cs="Times New Roman"/>
          <w:b/>
          <w:bCs/>
          <w:sz w:val="28"/>
          <w:szCs w:val="28"/>
        </w:rPr>
        <w:t>БАНКОВСКОЕ ПРАВО</w:t>
      </w:r>
      <w:r w:rsidRPr="009F71EE">
        <w:rPr>
          <w:rFonts w:ascii="Times New Roman" w:hAnsi="Times New Roman" w:cs="Times New Roman"/>
          <w:b/>
          <w:bCs/>
          <w:sz w:val="28"/>
          <w:szCs w:val="28"/>
        </w:rPr>
        <w:t>»</w:t>
      </w:r>
    </w:p>
    <w:p w:rsidR="009F71EE" w:rsidRPr="009F71EE" w:rsidRDefault="009F71EE" w:rsidP="009F71EE">
      <w:pPr>
        <w:spacing w:before="120"/>
        <w:jc w:val="center"/>
        <w:textAlignment w:val="baseline"/>
        <w:rPr>
          <w:rFonts w:ascii="Times New Roman" w:hAnsi="Times New Roman" w:cs="Times New Roman"/>
          <w:b/>
          <w:bCs/>
          <w:sz w:val="28"/>
          <w:szCs w:val="28"/>
        </w:rPr>
      </w:pPr>
    </w:p>
    <w:tbl>
      <w:tblPr>
        <w:tblW w:w="89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50"/>
        <w:gridCol w:w="6520"/>
      </w:tblGrid>
      <w:tr w:rsidR="009F71EE" w:rsidRPr="009F71EE" w:rsidTr="009F71EE">
        <w:trPr>
          <w:tblCellSpacing w:w="15" w:type="dxa"/>
        </w:trPr>
        <w:tc>
          <w:tcPr>
            <w:tcW w:w="2405" w:type="dxa"/>
            <w:tcBorders>
              <w:top w:val="single" w:sz="4" w:space="0" w:color="auto"/>
              <w:left w:val="single" w:sz="4" w:space="0" w:color="auto"/>
              <w:bottom w:val="single" w:sz="4" w:space="0" w:color="auto"/>
              <w:right w:val="single" w:sz="4" w:space="0" w:color="auto"/>
            </w:tcBorders>
            <w:vAlign w:val="center"/>
            <w:hideMark/>
          </w:tcPr>
          <w:p w:rsidR="009F71EE" w:rsidRPr="009F71EE" w:rsidRDefault="009F71EE" w:rsidP="00A478F3">
            <w:pPr>
              <w:spacing w:after="0" w:line="240" w:lineRule="auto"/>
              <w:ind w:left="57" w:right="57"/>
              <w:jc w:val="center"/>
              <w:textAlignment w:val="baseline"/>
              <w:rPr>
                <w:rFonts w:ascii="Times New Roman" w:eastAsia="Times New Roman" w:hAnsi="Times New Roman" w:cs="Times New Roman"/>
                <w:b/>
                <w:bCs/>
                <w:sz w:val="24"/>
                <w:szCs w:val="24"/>
              </w:rPr>
            </w:pPr>
            <w:r w:rsidRPr="009F71EE">
              <w:rPr>
                <w:rFonts w:ascii="Times New Roman" w:eastAsia="Times New Roman" w:hAnsi="Times New Roman" w:cs="Times New Roman"/>
                <w:b/>
                <w:bCs/>
                <w:sz w:val="24"/>
                <w:szCs w:val="24"/>
              </w:rPr>
              <w:t>Цель изучения дисциплины</w:t>
            </w:r>
          </w:p>
        </w:tc>
        <w:tc>
          <w:tcPr>
            <w:tcW w:w="6476" w:type="dxa"/>
            <w:tcBorders>
              <w:top w:val="single" w:sz="4" w:space="0" w:color="auto"/>
              <w:left w:val="single" w:sz="4" w:space="0" w:color="auto"/>
              <w:bottom w:val="single" w:sz="4" w:space="0" w:color="auto"/>
              <w:right w:val="single" w:sz="4" w:space="0" w:color="auto"/>
            </w:tcBorders>
            <w:vAlign w:val="center"/>
          </w:tcPr>
          <w:p w:rsidR="009F71EE" w:rsidRPr="009F71EE" w:rsidRDefault="00B95774" w:rsidP="00B95774">
            <w:pPr>
              <w:autoSpaceDE w:val="0"/>
              <w:autoSpaceDN w:val="0"/>
              <w:adjustRightInd w:val="0"/>
              <w:spacing w:after="0" w:line="240" w:lineRule="auto"/>
              <w:ind w:left="57" w:right="57"/>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Изучение особенностей</w:t>
            </w:r>
            <w:r w:rsidRPr="00B95774">
              <w:rPr>
                <w:rFonts w:ascii="Times New Roman" w:eastAsia="Arial Unicode MS" w:hAnsi="Times New Roman" w:cs="Times New Roman"/>
                <w:color w:val="000000"/>
                <w:sz w:val="24"/>
                <w:szCs w:val="24"/>
              </w:rPr>
              <w:t xml:space="preserve"> отечественного </w:t>
            </w:r>
            <w:r>
              <w:rPr>
                <w:rFonts w:ascii="Times New Roman" w:eastAsia="Arial Unicode MS" w:hAnsi="Times New Roman" w:cs="Times New Roman"/>
                <w:color w:val="000000"/>
                <w:sz w:val="24"/>
                <w:szCs w:val="24"/>
              </w:rPr>
              <w:t xml:space="preserve">и зарубежного </w:t>
            </w:r>
            <w:r w:rsidRPr="00B95774">
              <w:rPr>
                <w:rFonts w:ascii="Times New Roman" w:eastAsia="Arial Unicode MS" w:hAnsi="Times New Roman" w:cs="Times New Roman"/>
                <w:color w:val="000000"/>
                <w:sz w:val="24"/>
                <w:szCs w:val="24"/>
              </w:rPr>
              <w:t xml:space="preserve">банковского права, </w:t>
            </w:r>
            <w:r>
              <w:rPr>
                <w:rFonts w:ascii="Times New Roman" w:eastAsia="Arial Unicode MS" w:hAnsi="Times New Roman" w:cs="Times New Roman"/>
                <w:color w:val="000000"/>
                <w:sz w:val="24"/>
                <w:szCs w:val="24"/>
              </w:rPr>
              <w:t>являющегося</w:t>
            </w:r>
            <w:r w:rsidRPr="00B95774">
              <w:rPr>
                <w:rFonts w:ascii="Times New Roman" w:eastAsia="Arial Unicode MS" w:hAnsi="Times New Roman" w:cs="Times New Roman"/>
                <w:color w:val="000000"/>
                <w:sz w:val="24"/>
                <w:szCs w:val="24"/>
              </w:rPr>
              <w:t xml:space="preserve"> одной </w:t>
            </w:r>
            <w:r>
              <w:rPr>
                <w:rFonts w:ascii="Times New Roman" w:eastAsia="Arial Unicode MS" w:hAnsi="Times New Roman" w:cs="Times New Roman"/>
                <w:color w:val="000000"/>
                <w:sz w:val="24"/>
                <w:szCs w:val="24"/>
              </w:rPr>
              <w:t xml:space="preserve">из наиболее динамичных отраслей </w:t>
            </w:r>
            <w:r w:rsidRPr="00B95774">
              <w:rPr>
                <w:rFonts w:ascii="Times New Roman" w:eastAsia="Arial Unicode MS" w:hAnsi="Times New Roman" w:cs="Times New Roman"/>
                <w:color w:val="000000"/>
                <w:sz w:val="24"/>
                <w:szCs w:val="24"/>
              </w:rPr>
              <w:t>российского законодательства</w:t>
            </w:r>
          </w:p>
        </w:tc>
      </w:tr>
      <w:tr w:rsidR="009F71EE" w:rsidRPr="009F71EE" w:rsidTr="009F71EE">
        <w:trPr>
          <w:tblCellSpacing w:w="15" w:type="dxa"/>
        </w:trPr>
        <w:tc>
          <w:tcPr>
            <w:tcW w:w="2405" w:type="dxa"/>
            <w:tcBorders>
              <w:top w:val="single" w:sz="4" w:space="0" w:color="auto"/>
              <w:left w:val="single" w:sz="4" w:space="0" w:color="auto"/>
              <w:bottom w:val="single" w:sz="4" w:space="0" w:color="auto"/>
              <w:right w:val="single" w:sz="4" w:space="0" w:color="auto"/>
            </w:tcBorders>
            <w:vAlign w:val="center"/>
            <w:hideMark/>
          </w:tcPr>
          <w:p w:rsidR="009F71EE" w:rsidRPr="009F71EE" w:rsidRDefault="009F71EE" w:rsidP="00A478F3">
            <w:pPr>
              <w:spacing w:after="0" w:line="240" w:lineRule="auto"/>
              <w:ind w:left="57" w:right="57"/>
              <w:jc w:val="center"/>
              <w:textAlignment w:val="baseline"/>
              <w:rPr>
                <w:rFonts w:ascii="Times New Roman" w:eastAsia="Times New Roman" w:hAnsi="Times New Roman" w:cs="Times New Roman"/>
                <w:b/>
                <w:bCs/>
                <w:sz w:val="24"/>
                <w:szCs w:val="24"/>
              </w:rPr>
            </w:pPr>
            <w:r w:rsidRPr="009F71EE">
              <w:rPr>
                <w:rFonts w:ascii="Times New Roman" w:eastAsia="Times New Roman" w:hAnsi="Times New Roman" w:cs="Times New Roman"/>
                <w:b/>
                <w:bCs/>
                <w:sz w:val="24"/>
                <w:szCs w:val="24"/>
              </w:rPr>
              <w:t>Место дисциплины в структуре образовательной программы</w:t>
            </w:r>
          </w:p>
        </w:tc>
        <w:tc>
          <w:tcPr>
            <w:tcW w:w="6476" w:type="dxa"/>
            <w:tcBorders>
              <w:top w:val="single" w:sz="4" w:space="0" w:color="auto"/>
              <w:left w:val="single" w:sz="4" w:space="0" w:color="auto"/>
              <w:bottom w:val="single" w:sz="4" w:space="0" w:color="auto"/>
              <w:right w:val="single" w:sz="4" w:space="0" w:color="auto"/>
            </w:tcBorders>
            <w:vAlign w:val="center"/>
          </w:tcPr>
          <w:p w:rsidR="009F71EE" w:rsidRPr="009F71EE" w:rsidRDefault="00B95774" w:rsidP="00B95774">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B95774">
              <w:rPr>
                <w:rFonts w:ascii="Times New Roman" w:eastAsia="Times New Roman" w:hAnsi="Times New Roman" w:cs="Times New Roman"/>
                <w:sz w:val="24"/>
                <w:szCs w:val="24"/>
              </w:rPr>
              <w:t>Дисциплина «</w:t>
            </w:r>
            <w:r>
              <w:rPr>
                <w:rFonts w:ascii="Times New Roman" w:eastAsia="Times New Roman" w:hAnsi="Times New Roman" w:cs="Times New Roman"/>
                <w:sz w:val="24"/>
                <w:szCs w:val="24"/>
              </w:rPr>
              <w:t>Банковское</w:t>
            </w:r>
            <w:r w:rsidRPr="00B95774">
              <w:rPr>
                <w:rFonts w:ascii="Times New Roman" w:eastAsia="Times New Roman" w:hAnsi="Times New Roman" w:cs="Times New Roman"/>
                <w:sz w:val="24"/>
                <w:szCs w:val="24"/>
              </w:rPr>
              <w:t xml:space="preserve"> право» </w:t>
            </w:r>
            <w:r>
              <w:rPr>
                <w:rFonts w:ascii="Times New Roman" w:eastAsia="Times New Roman" w:hAnsi="Times New Roman" w:cs="Times New Roman"/>
                <w:sz w:val="24"/>
                <w:szCs w:val="24"/>
              </w:rPr>
              <w:t>является обязательной дисциплиной вариативной части</w:t>
            </w:r>
            <w:r w:rsidRPr="00B95774">
              <w:rPr>
                <w:rFonts w:ascii="Times New Roman" w:eastAsia="Times New Roman" w:hAnsi="Times New Roman" w:cs="Times New Roman"/>
                <w:sz w:val="24"/>
                <w:szCs w:val="24"/>
              </w:rPr>
              <w:t xml:space="preserve"> учебных планов по направлению подготовки 40.03.01 </w:t>
            </w:r>
            <w:r w:rsidR="003B28FD">
              <w:rPr>
                <w:rFonts w:ascii="Times New Roman" w:eastAsia="Times New Roman" w:hAnsi="Times New Roman" w:cs="Times New Roman"/>
                <w:sz w:val="24"/>
                <w:szCs w:val="24"/>
              </w:rPr>
              <w:t xml:space="preserve">Юриспруденция </w:t>
            </w:r>
            <w:r w:rsidRPr="00B95774">
              <w:rPr>
                <w:rFonts w:ascii="Times New Roman" w:eastAsia="Times New Roman" w:hAnsi="Times New Roman" w:cs="Times New Roman"/>
                <w:sz w:val="24"/>
                <w:szCs w:val="24"/>
              </w:rPr>
              <w:t>(Судебно-адвокатский профиль)</w:t>
            </w:r>
          </w:p>
        </w:tc>
      </w:tr>
      <w:tr w:rsidR="009F71EE" w:rsidRPr="009F71EE" w:rsidTr="009F71EE">
        <w:trPr>
          <w:tblCellSpacing w:w="15" w:type="dxa"/>
        </w:trPr>
        <w:tc>
          <w:tcPr>
            <w:tcW w:w="2405" w:type="dxa"/>
            <w:tcBorders>
              <w:top w:val="single" w:sz="4" w:space="0" w:color="auto"/>
              <w:left w:val="single" w:sz="4" w:space="0" w:color="auto"/>
              <w:bottom w:val="single" w:sz="4" w:space="0" w:color="auto"/>
              <w:right w:val="single" w:sz="4" w:space="0" w:color="auto"/>
            </w:tcBorders>
            <w:vAlign w:val="center"/>
            <w:hideMark/>
          </w:tcPr>
          <w:p w:rsidR="009F71EE" w:rsidRPr="009F71EE" w:rsidRDefault="009F71EE" w:rsidP="00A478F3">
            <w:pPr>
              <w:spacing w:after="0" w:line="240" w:lineRule="auto"/>
              <w:ind w:left="57" w:right="57"/>
              <w:jc w:val="center"/>
              <w:textAlignment w:val="baseline"/>
              <w:rPr>
                <w:rFonts w:ascii="Times New Roman" w:eastAsia="Times New Roman" w:hAnsi="Times New Roman" w:cs="Times New Roman"/>
                <w:b/>
                <w:bCs/>
                <w:sz w:val="24"/>
                <w:szCs w:val="24"/>
              </w:rPr>
            </w:pPr>
            <w:r w:rsidRPr="009F71EE">
              <w:rPr>
                <w:rFonts w:ascii="Times New Roman" w:eastAsia="Times New Roman" w:hAnsi="Times New Roman" w:cs="Times New Roman"/>
                <w:b/>
                <w:bCs/>
                <w:sz w:val="24"/>
                <w:szCs w:val="24"/>
              </w:rPr>
              <w:t>Формируемые компетенции</w:t>
            </w:r>
          </w:p>
        </w:tc>
        <w:tc>
          <w:tcPr>
            <w:tcW w:w="6476" w:type="dxa"/>
            <w:tcBorders>
              <w:top w:val="single" w:sz="4" w:space="0" w:color="auto"/>
              <w:left w:val="single" w:sz="4" w:space="0" w:color="auto"/>
              <w:bottom w:val="single" w:sz="4" w:space="0" w:color="auto"/>
              <w:right w:val="single" w:sz="4" w:space="0" w:color="auto"/>
            </w:tcBorders>
            <w:vAlign w:val="center"/>
          </w:tcPr>
          <w:p w:rsidR="004A2C78" w:rsidRPr="004A2C78" w:rsidRDefault="004A2C78" w:rsidP="00A478F3">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4A2C78">
              <w:rPr>
                <w:rFonts w:ascii="Times New Roman" w:eastAsia="Times New Roman" w:hAnsi="Times New Roman" w:cs="Times New Roman"/>
                <w:sz w:val="24"/>
                <w:szCs w:val="24"/>
              </w:rPr>
              <w:t>В результате освоения дисциплины обучающийся должен обладать</w:t>
            </w:r>
            <w:r>
              <w:rPr>
                <w:rFonts w:ascii="Times New Roman" w:eastAsia="Times New Roman" w:hAnsi="Times New Roman" w:cs="Times New Roman"/>
                <w:sz w:val="24"/>
                <w:szCs w:val="24"/>
              </w:rPr>
              <w:t xml:space="preserve"> </w:t>
            </w:r>
            <w:r w:rsidRPr="004A2C78">
              <w:rPr>
                <w:rFonts w:ascii="Times New Roman" w:eastAsia="Times New Roman" w:hAnsi="Times New Roman" w:cs="Times New Roman"/>
                <w:sz w:val="24"/>
                <w:szCs w:val="24"/>
              </w:rPr>
              <w:t>следующими компетенциями:</w:t>
            </w:r>
          </w:p>
          <w:p w:rsidR="004A2C78" w:rsidRDefault="004A2C78" w:rsidP="00A478F3">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4A2C78">
              <w:rPr>
                <w:rFonts w:ascii="Times New Roman" w:eastAsia="Times New Roman" w:hAnsi="Times New Roman" w:cs="Times New Roman"/>
                <w:sz w:val="24"/>
                <w:szCs w:val="24"/>
              </w:rPr>
              <w:t xml:space="preserve">– </w:t>
            </w:r>
            <w:r w:rsidR="00A478F3">
              <w:rPr>
                <w:rFonts w:ascii="Times New Roman" w:eastAsia="Times New Roman" w:hAnsi="Times New Roman" w:cs="Times New Roman"/>
                <w:sz w:val="24"/>
                <w:szCs w:val="24"/>
              </w:rPr>
              <w:t xml:space="preserve">способность </w:t>
            </w:r>
            <w:r w:rsidR="00B95774">
              <w:rPr>
                <w:rFonts w:ascii="Times New Roman" w:eastAsia="Times New Roman" w:hAnsi="Times New Roman" w:cs="Times New Roman"/>
                <w:sz w:val="24"/>
                <w:szCs w:val="24"/>
              </w:rPr>
              <w:t>использовать основы экономических знаний в различных сферах деятельности</w:t>
            </w:r>
            <w:r w:rsidR="00AF75CE">
              <w:rPr>
                <w:rFonts w:ascii="Times New Roman" w:eastAsia="Times New Roman" w:hAnsi="Times New Roman" w:cs="Times New Roman"/>
                <w:sz w:val="24"/>
                <w:szCs w:val="24"/>
              </w:rPr>
              <w:t xml:space="preserve"> </w:t>
            </w:r>
            <w:r w:rsidRPr="004A2C78">
              <w:rPr>
                <w:rFonts w:ascii="Times New Roman" w:eastAsia="Times New Roman" w:hAnsi="Times New Roman" w:cs="Times New Roman"/>
                <w:sz w:val="24"/>
                <w:szCs w:val="24"/>
              </w:rPr>
              <w:t>(</w:t>
            </w:r>
            <w:r w:rsidR="00A478F3">
              <w:rPr>
                <w:rFonts w:ascii="Times New Roman" w:eastAsia="Times New Roman" w:hAnsi="Times New Roman" w:cs="Times New Roman"/>
                <w:sz w:val="24"/>
                <w:szCs w:val="24"/>
              </w:rPr>
              <w:t>ОК-2</w:t>
            </w:r>
            <w:r w:rsidRPr="004A2C78">
              <w:rPr>
                <w:rFonts w:ascii="Times New Roman" w:eastAsia="Times New Roman" w:hAnsi="Times New Roman" w:cs="Times New Roman"/>
                <w:sz w:val="24"/>
                <w:szCs w:val="24"/>
              </w:rPr>
              <w:t>);</w:t>
            </w:r>
          </w:p>
          <w:p w:rsidR="00A478F3" w:rsidRPr="004A2C78" w:rsidRDefault="00A478F3" w:rsidP="00A478F3">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4A2C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F75CE">
              <w:rPr>
                <w:rFonts w:ascii="Times New Roman" w:eastAsia="Times New Roman" w:hAnsi="Times New Roman" w:cs="Times New Roman"/>
                <w:sz w:val="24"/>
                <w:szCs w:val="24"/>
              </w:rPr>
              <w:t xml:space="preserve">способность </w:t>
            </w:r>
            <w:r w:rsidR="00D124CE">
              <w:rPr>
                <w:rFonts w:ascii="Times New Roman" w:eastAsia="Times New Roman" w:hAnsi="Times New Roman" w:cs="Times New Roman"/>
                <w:sz w:val="24"/>
                <w:szCs w:val="24"/>
              </w:rPr>
              <w:t>соблюдать законодательство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00AF7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ОПК-</w:t>
            </w:r>
            <w:r w:rsidR="00B9577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9F71EE" w:rsidRDefault="004A2C78" w:rsidP="00AF75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4A2C78">
              <w:rPr>
                <w:rFonts w:ascii="Times New Roman" w:eastAsia="Times New Roman" w:hAnsi="Times New Roman" w:cs="Times New Roman"/>
                <w:sz w:val="24"/>
                <w:szCs w:val="24"/>
              </w:rPr>
              <w:t xml:space="preserve">– </w:t>
            </w:r>
            <w:r w:rsidR="00AF75CE">
              <w:rPr>
                <w:rFonts w:ascii="Times New Roman" w:eastAsia="Times New Roman" w:hAnsi="Times New Roman" w:cs="Times New Roman"/>
                <w:sz w:val="24"/>
                <w:szCs w:val="24"/>
              </w:rPr>
              <w:t xml:space="preserve">способность </w:t>
            </w:r>
            <w:r w:rsidR="00D124CE">
              <w:rPr>
                <w:rFonts w:ascii="Times New Roman" w:eastAsia="Times New Roman" w:hAnsi="Times New Roman" w:cs="Times New Roman"/>
                <w:sz w:val="24"/>
                <w:szCs w:val="24"/>
              </w:rPr>
              <w:t>принимать решения и совершать юридические действия в точном соответствии с законодательством Российской Федерации</w:t>
            </w:r>
            <w:r w:rsidR="00AF75CE">
              <w:rPr>
                <w:rFonts w:ascii="Times New Roman" w:eastAsia="Times New Roman" w:hAnsi="Times New Roman" w:cs="Times New Roman"/>
                <w:sz w:val="24"/>
                <w:szCs w:val="24"/>
              </w:rPr>
              <w:t xml:space="preserve"> </w:t>
            </w:r>
            <w:r w:rsidRPr="004A2C78">
              <w:rPr>
                <w:rFonts w:ascii="Times New Roman" w:eastAsia="Times New Roman" w:hAnsi="Times New Roman" w:cs="Times New Roman"/>
                <w:sz w:val="24"/>
                <w:szCs w:val="24"/>
              </w:rPr>
              <w:t>(ПК-</w:t>
            </w:r>
            <w:r w:rsidR="00AF75CE">
              <w:rPr>
                <w:rFonts w:ascii="Times New Roman" w:eastAsia="Times New Roman" w:hAnsi="Times New Roman" w:cs="Times New Roman"/>
                <w:sz w:val="24"/>
                <w:szCs w:val="24"/>
              </w:rPr>
              <w:t>4</w:t>
            </w:r>
            <w:r w:rsidRPr="004A2C78">
              <w:rPr>
                <w:rFonts w:ascii="Times New Roman" w:eastAsia="Times New Roman" w:hAnsi="Times New Roman" w:cs="Times New Roman"/>
                <w:sz w:val="24"/>
                <w:szCs w:val="24"/>
              </w:rPr>
              <w:t>)</w:t>
            </w:r>
            <w:r w:rsidR="00AF75CE">
              <w:rPr>
                <w:rFonts w:ascii="Times New Roman" w:eastAsia="Times New Roman" w:hAnsi="Times New Roman" w:cs="Times New Roman"/>
                <w:sz w:val="24"/>
                <w:szCs w:val="24"/>
              </w:rPr>
              <w:t>;</w:t>
            </w:r>
          </w:p>
          <w:p w:rsidR="00AF75CE" w:rsidRPr="009F71EE" w:rsidRDefault="00AF75CE" w:rsidP="00D124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4A2C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способность </w:t>
            </w:r>
            <w:r w:rsidR="00D124CE">
              <w:rPr>
                <w:rFonts w:ascii="Times New Roman" w:eastAsia="Times New Roman" w:hAnsi="Times New Roman" w:cs="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r>
              <w:rPr>
                <w:rFonts w:ascii="Times New Roman" w:eastAsia="Times New Roman" w:hAnsi="Times New Roman" w:cs="Times New Roman"/>
                <w:sz w:val="24"/>
                <w:szCs w:val="24"/>
              </w:rPr>
              <w:t xml:space="preserve"> </w:t>
            </w:r>
            <w:r w:rsidRPr="004A2C78">
              <w:rPr>
                <w:rFonts w:ascii="Times New Roman" w:eastAsia="Times New Roman" w:hAnsi="Times New Roman" w:cs="Times New Roman"/>
                <w:sz w:val="24"/>
                <w:szCs w:val="24"/>
              </w:rPr>
              <w:t>(ПК-</w:t>
            </w:r>
            <w:r>
              <w:rPr>
                <w:rFonts w:ascii="Times New Roman" w:eastAsia="Times New Roman" w:hAnsi="Times New Roman" w:cs="Times New Roman"/>
                <w:sz w:val="24"/>
                <w:szCs w:val="24"/>
              </w:rPr>
              <w:t>5)</w:t>
            </w:r>
          </w:p>
        </w:tc>
      </w:tr>
      <w:tr w:rsidR="009F71EE" w:rsidRPr="009F71EE" w:rsidTr="009F71EE">
        <w:trPr>
          <w:tblCellSpacing w:w="15" w:type="dxa"/>
        </w:trPr>
        <w:tc>
          <w:tcPr>
            <w:tcW w:w="2405" w:type="dxa"/>
            <w:tcBorders>
              <w:top w:val="single" w:sz="4" w:space="0" w:color="auto"/>
              <w:left w:val="single" w:sz="4" w:space="0" w:color="auto"/>
              <w:bottom w:val="single" w:sz="4" w:space="0" w:color="auto"/>
              <w:right w:val="single" w:sz="4" w:space="0" w:color="auto"/>
            </w:tcBorders>
            <w:vAlign w:val="center"/>
            <w:hideMark/>
          </w:tcPr>
          <w:p w:rsidR="009F71EE" w:rsidRPr="009F71EE" w:rsidRDefault="009F71EE" w:rsidP="00A478F3">
            <w:pPr>
              <w:spacing w:after="0" w:line="240" w:lineRule="auto"/>
              <w:ind w:left="57" w:right="57"/>
              <w:jc w:val="center"/>
              <w:textAlignment w:val="baseline"/>
              <w:rPr>
                <w:rFonts w:ascii="Times New Roman" w:eastAsia="Times New Roman" w:hAnsi="Times New Roman" w:cs="Times New Roman"/>
                <w:b/>
                <w:bCs/>
                <w:sz w:val="24"/>
                <w:szCs w:val="24"/>
              </w:rPr>
            </w:pPr>
            <w:r w:rsidRPr="009F71EE">
              <w:rPr>
                <w:rFonts w:ascii="Times New Roman" w:eastAsia="Times New Roman" w:hAnsi="Times New Roman" w:cs="Times New Roman"/>
                <w:b/>
                <w:bCs/>
                <w:sz w:val="24"/>
                <w:szCs w:val="24"/>
              </w:rPr>
              <w:t>Знания, умения и навыки, получаемые в результате освоения дисциплины</w:t>
            </w:r>
          </w:p>
        </w:tc>
        <w:tc>
          <w:tcPr>
            <w:tcW w:w="6476" w:type="dxa"/>
            <w:tcBorders>
              <w:top w:val="single" w:sz="4" w:space="0" w:color="auto"/>
              <w:left w:val="single" w:sz="4" w:space="0" w:color="auto"/>
              <w:bottom w:val="single" w:sz="4" w:space="0" w:color="auto"/>
              <w:right w:val="single" w:sz="4" w:space="0" w:color="auto"/>
            </w:tcBorders>
            <w:vAlign w:val="center"/>
          </w:tcPr>
          <w:p w:rsidR="00240632" w:rsidRPr="008E0B15" w:rsidRDefault="00240632" w:rsidP="00A478F3">
            <w:pPr>
              <w:tabs>
                <w:tab w:val="left" w:pos="275"/>
              </w:tabs>
              <w:spacing w:after="0" w:line="240" w:lineRule="auto"/>
              <w:ind w:left="57" w:right="57"/>
              <w:jc w:val="both"/>
              <w:textAlignment w:val="baseline"/>
              <w:rPr>
                <w:rFonts w:ascii="Times New Roman" w:hAnsi="Times New Roman" w:cs="Times New Roman"/>
                <w:sz w:val="24"/>
                <w:szCs w:val="24"/>
              </w:rPr>
            </w:pPr>
            <w:r w:rsidRPr="008E0B15">
              <w:rPr>
                <w:rFonts w:ascii="Times New Roman" w:hAnsi="Times New Roman" w:cs="Times New Roman"/>
                <w:sz w:val="24"/>
                <w:szCs w:val="24"/>
              </w:rPr>
              <w:t xml:space="preserve">В результате освоения дисциплины </w:t>
            </w:r>
            <w:proofErr w:type="gramStart"/>
            <w:r w:rsidRPr="008E0B15">
              <w:rPr>
                <w:rFonts w:ascii="Times New Roman" w:hAnsi="Times New Roman" w:cs="Times New Roman"/>
                <w:sz w:val="24"/>
                <w:szCs w:val="24"/>
              </w:rPr>
              <w:t>обучающийся</w:t>
            </w:r>
            <w:proofErr w:type="gramEnd"/>
            <w:r w:rsidRPr="008E0B15">
              <w:rPr>
                <w:rFonts w:ascii="Times New Roman" w:hAnsi="Times New Roman" w:cs="Times New Roman"/>
                <w:sz w:val="24"/>
                <w:szCs w:val="24"/>
              </w:rPr>
              <w:t xml:space="preserve"> должен: </w:t>
            </w:r>
          </w:p>
          <w:p w:rsidR="00D124CE" w:rsidRPr="00D124CE"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kern w:val="18"/>
                <w:sz w:val="24"/>
                <w:szCs w:val="24"/>
              </w:rPr>
            </w:pPr>
            <w:proofErr w:type="gramStart"/>
            <w:r w:rsidRPr="003B28FD">
              <w:rPr>
                <w:rFonts w:ascii="Times New Roman" w:eastAsia="Times New Roman" w:hAnsi="Times New Roman" w:cs="Times New Roman"/>
                <w:b/>
                <w:kern w:val="18"/>
                <w:sz w:val="24"/>
                <w:szCs w:val="24"/>
              </w:rPr>
              <w:t>Знать:</w:t>
            </w:r>
            <w:r w:rsidRPr="00D124CE">
              <w:rPr>
                <w:rFonts w:ascii="Times New Roman" w:eastAsia="Times New Roman" w:hAnsi="Times New Roman" w:cs="Times New Roman"/>
                <w:kern w:val="18"/>
                <w:sz w:val="24"/>
                <w:szCs w:val="24"/>
              </w:rPr>
              <w:t xml:space="preserve"> правовые источники закрепления профессиональных обязанностей в сфере банковской деятельности; законодательство Российской Федерации, в </w:t>
            </w:r>
            <w:proofErr w:type="spellStart"/>
            <w:r w:rsidRPr="00D124CE">
              <w:rPr>
                <w:rFonts w:ascii="Times New Roman" w:eastAsia="Times New Roman" w:hAnsi="Times New Roman" w:cs="Times New Roman"/>
                <w:kern w:val="18"/>
                <w:sz w:val="24"/>
                <w:szCs w:val="24"/>
              </w:rPr>
              <w:t>т</w:t>
            </w:r>
            <w:r w:rsidR="002E54BD">
              <w:rPr>
                <w:rFonts w:ascii="Times New Roman" w:eastAsia="Times New Roman" w:hAnsi="Times New Roman" w:cs="Times New Roman"/>
                <w:kern w:val="18"/>
                <w:sz w:val="24"/>
                <w:szCs w:val="24"/>
              </w:rPr>
              <w:t>.ч</w:t>
            </w:r>
            <w:proofErr w:type="spellEnd"/>
            <w:r w:rsidR="002E54BD">
              <w:rPr>
                <w:rFonts w:ascii="Times New Roman" w:eastAsia="Times New Roman" w:hAnsi="Times New Roman" w:cs="Times New Roman"/>
                <w:kern w:val="18"/>
                <w:sz w:val="24"/>
                <w:szCs w:val="24"/>
              </w:rPr>
              <w:t xml:space="preserve">. </w:t>
            </w:r>
            <w:r w:rsidRPr="00D124CE">
              <w:rPr>
                <w:rFonts w:ascii="Times New Roman" w:eastAsia="Times New Roman" w:hAnsi="Times New Roman" w:cs="Times New Roman"/>
                <w:kern w:val="18"/>
                <w:sz w:val="24"/>
                <w:szCs w:val="24"/>
              </w:rPr>
              <w:t xml:space="preserve">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Pr>
                <w:rFonts w:ascii="Times New Roman" w:eastAsia="Times New Roman" w:hAnsi="Times New Roman" w:cs="Times New Roman"/>
                <w:kern w:val="18"/>
                <w:sz w:val="24"/>
                <w:szCs w:val="24"/>
              </w:rPr>
              <w:t xml:space="preserve">; </w:t>
            </w:r>
            <w:r w:rsidRPr="00D124CE">
              <w:rPr>
                <w:rFonts w:ascii="Times New Roman" w:eastAsia="Times New Roman" w:hAnsi="Times New Roman" w:cs="Times New Roman"/>
                <w:kern w:val="18"/>
                <w:sz w:val="24"/>
                <w:szCs w:val="24"/>
              </w:rPr>
              <w:t>систему источников банковского права и банковского законодательства; особенности действия нормативных актов, регулирующих банковские правоотношения;</w:t>
            </w:r>
            <w:proofErr w:type="gramEnd"/>
            <w:r w:rsidRPr="00D124CE">
              <w:rPr>
                <w:rFonts w:ascii="Times New Roman" w:eastAsia="Times New Roman" w:hAnsi="Times New Roman" w:cs="Times New Roman"/>
                <w:kern w:val="18"/>
                <w:sz w:val="24"/>
                <w:szCs w:val="24"/>
              </w:rPr>
              <w:t xml:space="preserve"> систему источников банковского   права; методы реализации норм банковского права; области отношений, которые регулируются нормами банковского  права</w:t>
            </w:r>
            <w:r>
              <w:rPr>
                <w:rFonts w:ascii="Times New Roman" w:eastAsia="Times New Roman" w:hAnsi="Times New Roman" w:cs="Times New Roman"/>
                <w:kern w:val="18"/>
                <w:sz w:val="24"/>
                <w:szCs w:val="24"/>
              </w:rPr>
              <w:t>;</w:t>
            </w:r>
          </w:p>
          <w:p w:rsidR="00D124CE"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kern w:val="18"/>
                <w:sz w:val="24"/>
                <w:szCs w:val="24"/>
              </w:rPr>
            </w:pPr>
            <w:proofErr w:type="gramStart"/>
            <w:r w:rsidRPr="003B28FD">
              <w:rPr>
                <w:rFonts w:ascii="Times New Roman" w:eastAsia="Times New Roman" w:hAnsi="Times New Roman" w:cs="Times New Roman"/>
                <w:b/>
                <w:kern w:val="18"/>
                <w:sz w:val="24"/>
                <w:szCs w:val="24"/>
              </w:rPr>
              <w:t>Уметь:</w:t>
            </w:r>
            <w:r w:rsidRPr="00D124CE">
              <w:rPr>
                <w:rFonts w:ascii="Times New Roman" w:eastAsia="Times New Roman" w:hAnsi="Times New Roman" w:cs="Times New Roman"/>
                <w:kern w:val="18"/>
                <w:sz w:val="24"/>
                <w:szCs w:val="24"/>
              </w:rPr>
              <w:t xml:space="preserve"> ориентироваться в системе правовых предписаний, регламентирующих исполнение профессиональных обязанностей в сфере банковского регулирования;</w:t>
            </w:r>
            <w:r>
              <w:t xml:space="preserve"> </w:t>
            </w:r>
            <w:r w:rsidRPr="00D124CE">
              <w:rPr>
                <w:rFonts w:ascii="Times New Roman" w:eastAsia="Times New Roman" w:hAnsi="Times New Roman" w:cs="Times New Roman"/>
                <w:kern w:val="18"/>
                <w:sz w:val="24"/>
                <w:szCs w:val="24"/>
              </w:rPr>
              <w:t xml:space="preserve">применять законодательство Российской Федерации, в </w:t>
            </w:r>
            <w:proofErr w:type="spellStart"/>
            <w:r w:rsidRPr="00D124CE">
              <w:rPr>
                <w:rFonts w:ascii="Times New Roman" w:eastAsia="Times New Roman" w:hAnsi="Times New Roman" w:cs="Times New Roman"/>
                <w:kern w:val="18"/>
                <w:sz w:val="24"/>
                <w:szCs w:val="24"/>
              </w:rPr>
              <w:t>т</w:t>
            </w:r>
            <w:r w:rsidR="002E54BD">
              <w:rPr>
                <w:rFonts w:ascii="Times New Roman" w:eastAsia="Times New Roman" w:hAnsi="Times New Roman" w:cs="Times New Roman"/>
                <w:kern w:val="18"/>
                <w:sz w:val="24"/>
                <w:szCs w:val="24"/>
              </w:rPr>
              <w:t>.ч</w:t>
            </w:r>
            <w:proofErr w:type="spellEnd"/>
            <w:r w:rsidR="002E54BD">
              <w:rPr>
                <w:rFonts w:ascii="Times New Roman" w:eastAsia="Times New Roman" w:hAnsi="Times New Roman" w:cs="Times New Roman"/>
                <w:kern w:val="18"/>
                <w:sz w:val="24"/>
                <w:szCs w:val="24"/>
              </w:rPr>
              <w:t xml:space="preserve">. </w:t>
            </w:r>
            <w:r w:rsidRPr="00D124CE">
              <w:rPr>
                <w:rFonts w:ascii="Times New Roman" w:eastAsia="Times New Roman" w:hAnsi="Times New Roman" w:cs="Times New Roman"/>
                <w:kern w:val="18"/>
                <w:sz w:val="24"/>
                <w:szCs w:val="24"/>
              </w:rPr>
              <w:t>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Pr>
                <w:rFonts w:ascii="Times New Roman" w:eastAsia="Times New Roman" w:hAnsi="Times New Roman" w:cs="Times New Roman"/>
                <w:kern w:val="18"/>
                <w:sz w:val="24"/>
                <w:szCs w:val="24"/>
              </w:rPr>
              <w:t xml:space="preserve">; </w:t>
            </w:r>
            <w:r w:rsidRPr="00D124CE">
              <w:rPr>
                <w:rFonts w:ascii="Times New Roman" w:eastAsia="Times New Roman" w:hAnsi="Times New Roman" w:cs="Times New Roman"/>
                <w:kern w:val="18"/>
                <w:sz w:val="24"/>
                <w:szCs w:val="24"/>
              </w:rPr>
              <w:t>применять банковское законодательство РФ в различных сферах банковских отношений;</w:t>
            </w:r>
            <w:proofErr w:type="gramEnd"/>
            <w:r w:rsidRPr="00D124CE">
              <w:rPr>
                <w:rFonts w:ascii="Times New Roman" w:eastAsia="Times New Roman" w:hAnsi="Times New Roman" w:cs="Times New Roman"/>
                <w:kern w:val="18"/>
                <w:sz w:val="24"/>
                <w:szCs w:val="24"/>
              </w:rPr>
              <w:t xml:space="preserve"> определять подлежащие применению банковско-</w:t>
            </w:r>
            <w:r w:rsidRPr="00D124CE">
              <w:rPr>
                <w:rFonts w:ascii="Times New Roman" w:eastAsia="Times New Roman" w:hAnsi="Times New Roman" w:cs="Times New Roman"/>
                <w:kern w:val="18"/>
                <w:sz w:val="24"/>
                <w:szCs w:val="24"/>
              </w:rPr>
              <w:lastRenderedPageBreak/>
              <w:t>правовые нормы в спорных ситуациях; разрешать проблемы отношений,  неурегулированных нормативно</w:t>
            </w:r>
            <w:r>
              <w:rPr>
                <w:rFonts w:ascii="Times New Roman" w:eastAsia="Times New Roman" w:hAnsi="Times New Roman" w:cs="Times New Roman"/>
                <w:kern w:val="18"/>
                <w:sz w:val="24"/>
                <w:szCs w:val="24"/>
              </w:rPr>
              <w:t xml:space="preserve">; </w:t>
            </w:r>
            <w:r w:rsidRPr="00D124CE">
              <w:rPr>
                <w:rFonts w:ascii="Times New Roman" w:eastAsia="Times New Roman" w:hAnsi="Times New Roman" w:cs="Times New Roman"/>
                <w:kern w:val="18"/>
                <w:sz w:val="24"/>
                <w:szCs w:val="24"/>
              </w:rPr>
              <w:t>применять законодательство в сфере банковской деятельности при решении профессиональных задач; выбирать методы реализации права; ссылаться на нормы материального права при решении профессиональных задач; ссылаться на нормы процессуального права при решении профессиональных задач</w:t>
            </w:r>
            <w:r>
              <w:rPr>
                <w:rFonts w:ascii="Times New Roman" w:eastAsia="Times New Roman" w:hAnsi="Times New Roman" w:cs="Times New Roman"/>
                <w:kern w:val="18"/>
                <w:sz w:val="24"/>
                <w:szCs w:val="24"/>
              </w:rPr>
              <w:t>;</w:t>
            </w:r>
          </w:p>
          <w:p w:rsidR="009F71EE" w:rsidRPr="008E0B15" w:rsidRDefault="00D124CE" w:rsidP="002E54BD">
            <w:pPr>
              <w:tabs>
                <w:tab w:val="left" w:pos="275"/>
              </w:tabs>
              <w:spacing w:after="0" w:line="240" w:lineRule="auto"/>
              <w:ind w:left="57" w:right="57"/>
              <w:jc w:val="both"/>
              <w:textAlignment w:val="baseline"/>
              <w:rPr>
                <w:rFonts w:ascii="Times New Roman" w:eastAsia="Times New Roman" w:hAnsi="Times New Roman" w:cs="Times New Roman"/>
                <w:kern w:val="18"/>
                <w:sz w:val="24"/>
                <w:szCs w:val="24"/>
              </w:rPr>
            </w:pPr>
            <w:proofErr w:type="gramStart"/>
            <w:r w:rsidRPr="003B28FD">
              <w:rPr>
                <w:rFonts w:ascii="Times New Roman" w:eastAsia="Times New Roman" w:hAnsi="Times New Roman" w:cs="Times New Roman"/>
                <w:b/>
                <w:kern w:val="18"/>
                <w:sz w:val="24"/>
                <w:szCs w:val="24"/>
              </w:rPr>
              <w:t>Владеть:</w:t>
            </w:r>
            <w:r w:rsidRPr="00D124CE">
              <w:rPr>
                <w:rFonts w:ascii="Times New Roman" w:eastAsia="Times New Roman" w:hAnsi="Times New Roman" w:cs="Times New Roman"/>
                <w:kern w:val="18"/>
                <w:sz w:val="24"/>
                <w:szCs w:val="24"/>
              </w:rPr>
              <w:t xml:space="preserve"> навыками выполнения профессиональных обязанностей в банковской деятельности в соответствии с нормативно-правовыми требованиями и должностными инструкциями; навыками общения с гражданами и представителями юридических лиц в рамках банковских правоотношений различных видов</w:t>
            </w:r>
            <w:r>
              <w:rPr>
                <w:rFonts w:ascii="Times New Roman" w:eastAsia="Times New Roman" w:hAnsi="Times New Roman" w:cs="Times New Roman"/>
                <w:kern w:val="18"/>
                <w:sz w:val="24"/>
                <w:szCs w:val="24"/>
              </w:rPr>
              <w:t>;</w:t>
            </w:r>
            <w:r w:rsidRPr="00D124CE">
              <w:rPr>
                <w:rFonts w:ascii="Times New Roman" w:eastAsia="Times New Roman" w:hAnsi="Times New Roman" w:cs="Times New Roman"/>
                <w:kern w:val="18"/>
                <w:sz w:val="24"/>
                <w:szCs w:val="24"/>
              </w:rPr>
              <w:t xml:space="preserve"> способностью  соблюдать законодательство Российской Федерации, в </w:t>
            </w:r>
            <w:proofErr w:type="spellStart"/>
            <w:r w:rsidRPr="00D124CE">
              <w:rPr>
                <w:rFonts w:ascii="Times New Roman" w:eastAsia="Times New Roman" w:hAnsi="Times New Roman" w:cs="Times New Roman"/>
                <w:kern w:val="18"/>
                <w:sz w:val="24"/>
                <w:szCs w:val="24"/>
              </w:rPr>
              <w:t>т</w:t>
            </w:r>
            <w:r w:rsidR="002E54BD">
              <w:rPr>
                <w:rFonts w:ascii="Times New Roman" w:eastAsia="Times New Roman" w:hAnsi="Times New Roman" w:cs="Times New Roman"/>
                <w:kern w:val="18"/>
                <w:sz w:val="24"/>
                <w:szCs w:val="24"/>
              </w:rPr>
              <w:t>.ч</w:t>
            </w:r>
            <w:proofErr w:type="spellEnd"/>
            <w:r w:rsidR="002E54BD">
              <w:rPr>
                <w:rFonts w:ascii="Times New Roman" w:eastAsia="Times New Roman" w:hAnsi="Times New Roman" w:cs="Times New Roman"/>
                <w:kern w:val="18"/>
                <w:sz w:val="24"/>
                <w:szCs w:val="24"/>
              </w:rPr>
              <w:t xml:space="preserve">. </w:t>
            </w:r>
            <w:r w:rsidRPr="00D124CE">
              <w:rPr>
                <w:rFonts w:ascii="Times New Roman" w:eastAsia="Times New Roman" w:hAnsi="Times New Roman" w:cs="Times New Roman"/>
                <w:kern w:val="18"/>
                <w:sz w:val="24"/>
                <w:szCs w:val="24"/>
              </w:rPr>
              <w:t>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Pr>
                <w:rFonts w:ascii="Times New Roman" w:eastAsia="Times New Roman" w:hAnsi="Times New Roman" w:cs="Times New Roman"/>
                <w:kern w:val="18"/>
                <w:sz w:val="24"/>
                <w:szCs w:val="24"/>
              </w:rPr>
              <w:t>;</w:t>
            </w:r>
            <w:proofErr w:type="gramEnd"/>
            <w:r>
              <w:t xml:space="preserve"> </w:t>
            </w:r>
            <w:r w:rsidRPr="00D124CE">
              <w:rPr>
                <w:rFonts w:ascii="Times New Roman" w:eastAsia="Times New Roman" w:hAnsi="Times New Roman" w:cs="Times New Roman"/>
                <w:kern w:val="18"/>
                <w:sz w:val="24"/>
                <w:szCs w:val="24"/>
              </w:rPr>
              <w:t>навыками применения актов банковского законодательства РФ в конкретных ситуациях</w:t>
            </w:r>
            <w:r>
              <w:rPr>
                <w:rFonts w:ascii="Times New Roman" w:eastAsia="Times New Roman" w:hAnsi="Times New Roman" w:cs="Times New Roman"/>
                <w:kern w:val="18"/>
                <w:sz w:val="24"/>
                <w:szCs w:val="24"/>
              </w:rPr>
              <w:t xml:space="preserve">; </w:t>
            </w:r>
            <w:r w:rsidRPr="00D124CE">
              <w:rPr>
                <w:rFonts w:ascii="Times New Roman" w:eastAsia="Times New Roman" w:hAnsi="Times New Roman" w:cs="Times New Roman"/>
                <w:kern w:val="18"/>
                <w:sz w:val="24"/>
                <w:szCs w:val="24"/>
              </w:rPr>
              <w:t>навыками квалификации юридических фактов в сфере финансовой деятельности; навыками использовать конкретные формы и методы реализации права; навыками комплексного  анализа различных правовых явлений, юридических фактов, являющихся объектами профессиональной деятельности; навыками комплексного  анализа правовых норм и правовых отношений, являющихся объектами профессиональной деятельности</w:t>
            </w:r>
          </w:p>
        </w:tc>
      </w:tr>
      <w:tr w:rsidR="009F71EE" w:rsidRPr="009F71EE" w:rsidTr="009F71EE">
        <w:trPr>
          <w:tblCellSpacing w:w="15" w:type="dxa"/>
        </w:trPr>
        <w:tc>
          <w:tcPr>
            <w:tcW w:w="2405" w:type="dxa"/>
            <w:tcBorders>
              <w:top w:val="single" w:sz="4" w:space="0" w:color="auto"/>
              <w:left w:val="single" w:sz="4" w:space="0" w:color="auto"/>
              <w:bottom w:val="single" w:sz="4" w:space="0" w:color="auto"/>
              <w:right w:val="single" w:sz="4" w:space="0" w:color="auto"/>
            </w:tcBorders>
            <w:vAlign w:val="center"/>
            <w:hideMark/>
          </w:tcPr>
          <w:p w:rsidR="009F71EE" w:rsidRPr="009F71EE" w:rsidRDefault="009F71EE" w:rsidP="00A478F3">
            <w:pPr>
              <w:spacing w:after="0" w:line="240" w:lineRule="auto"/>
              <w:ind w:left="57" w:right="57"/>
              <w:jc w:val="center"/>
              <w:textAlignment w:val="baseline"/>
              <w:rPr>
                <w:rFonts w:ascii="Times New Roman" w:eastAsia="Times New Roman" w:hAnsi="Times New Roman" w:cs="Times New Roman"/>
                <w:b/>
                <w:bCs/>
                <w:sz w:val="24"/>
                <w:szCs w:val="24"/>
              </w:rPr>
            </w:pPr>
            <w:r w:rsidRPr="009F71EE">
              <w:rPr>
                <w:rFonts w:ascii="Times New Roman" w:eastAsia="Times New Roman" w:hAnsi="Times New Roman" w:cs="Times New Roman"/>
                <w:b/>
                <w:bCs/>
                <w:sz w:val="24"/>
                <w:szCs w:val="24"/>
              </w:rPr>
              <w:lastRenderedPageBreak/>
              <w:t>Содержание дисциплины</w:t>
            </w:r>
          </w:p>
        </w:tc>
        <w:tc>
          <w:tcPr>
            <w:tcW w:w="6476" w:type="dxa"/>
            <w:tcBorders>
              <w:top w:val="single" w:sz="4" w:space="0" w:color="auto"/>
              <w:left w:val="single" w:sz="4" w:space="0" w:color="auto"/>
              <w:bottom w:val="single" w:sz="4" w:space="0" w:color="auto"/>
              <w:right w:val="single" w:sz="4" w:space="0" w:color="auto"/>
            </w:tcBorders>
            <w:vAlign w:val="center"/>
          </w:tcPr>
          <w:p w:rsidR="00D124CE" w:rsidRPr="00D124CE"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D124CE">
              <w:rPr>
                <w:rFonts w:ascii="Times New Roman" w:eastAsia="Times New Roman" w:hAnsi="Times New Roman" w:cs="Times New Roman"/>
                <w:sz w:val="24"/>
                <w:szCs w:val="24"/>
              </w:rPr>
              <w:t>ТЕМА 1</w:t>
            </w:r>
            <w:r>
              <w:rPr>
                <w:rFonts w:ascii="Times New Roman" w:eastAsia="Times New Roman" w:hAnsi="Times New Roman" w:cs="Times New Roman"/>
                <w:sz w:val="24"/>
                <w:szCs w:val="24"/>
              </w:rPr>
              <w:t xml:space="preserve">. </w:t>
            </w:r>
            <w:r w:rsidRPr="00D124CE">
              <w:rPr>
                <w:rFonts w:ascii="Times New Roman" w:eastAsia="Times New Roman" w:hAnsi="Times New Roman" w:cs="Times New Roman"/>
                <w:sz w:val="24"/>
                <w:szCs w:val="24"/>
              </w:rPr>
              <w:t>Понятие и источники банковского права</w:t>
            </w:r>
          </w:p>
          <w:p w:rsidR="00D124CE" w:rsidRPr="00D124CE"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D124CE">
              <w:rPr>
                <w:rFonts w:ascii="Times New Roman" w:eastAsia="Times New Roman" w:hAnsi="Times New Roman" w:cs="Times New Roman"/>
                <w:sz w:val="24"/>
                <w:szCs w:val="24"/>
              </w:rPr>
              <w:t>ТЕМА 2.</w:t>
            </w:r>
            <w:r>
              <w:rPr>
                <w:rFonts w:ascii="Times New Roman" w:eastAsia="Times New Roman" w:hAnsi="Times New Roman" w:cs="Times New Roman"/>
                <w:sz w:val="24"/>
                <w:szCs w:val="24"/>
              </w:rPr>
              <w:t xml:space="preserve"> </w:t>
            </w:r>
            <w:r w:rsidRPr="00D124CE">
              <w:rPr>
                <w:rFonts w:ascii="Times New Roman" w:eastAsia="Times New Roman" w:hAnsi="Times New Roman" w:cs="Times New Roman"/>
                <w:sz w:val="24"/>
                <w:szCs w:val="24"/>
              </w:rPr>
              <w:t>Правовые основы организации банковской системы Российской Федерации</w:t>
            </w:r>
          </w:p>
          <w:p w:rsidR="00D124CE" w:rsidRPr="00D124CE"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D124CE">
              <w:rPr>
                <w:rFonts w:ascii="Times New Roman" w:eastAsia="Times New Roman" w:hAnsi="Times New Roman" w:cs="Times New Roman"/>
                <w:sz w:val="24"/>
                <w:szCs w:val="24"/>
              </w:rPr>
              <w:t>ТЕМА 3. Правовое положение Центрального банка Российской Федерации</w:t>
            </w:r>
          </w:p>
          <w:p w:rsidR="00D124CE" w:rsidRPr="00D124CE"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D124CE">
              <w:rPr>
                <w:rFonts w:ascii="Times New Roman" w:eastAsia="Times New Roman" w:hAnsi="Times New Roman" w:cs="Times New Roman"/>
                <w:sz w:val="24"/>
                <w:szCs w:val="24"/>
              </w:rPr>
              <w:t>ТЕМА 4.</w:t>
            </w:r>
            <w:r>
              <w:rPr>
                <w:rFonts w:ascii="Times New Roman" w:eastAsia="Times New Roman" w:hAnsi="Times New Roman" w:cs="Times New Roman"/>
                <w:sz w:val="24"/>
                <w:szCs w:val="24"/>
              </w:rPr>
              <w:t xml:space="preserve"> </w:t>
            </w:r>
            <w:r w:rsidRPr="00D124CE">
              <w:rPr>
                <w:rFonts w:ascii="Times New Roman" w:eastAsia="Times New Roman" w:hAnsi="Times New Roman" w:cs="Times New Roman"/>
                <w:sz w:val="24"/>
                <w:szCs w:val="24"/>
              </w:rPr>
              <w:t>Правовое положение кредитных организаций</w:t>
            </w:r>
          </w:p>
          <w:p w:rsidR="00D124CE" w:rsidRPr="00D124CE"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D124CE">
              <w:rPr>
                <w:rFonts w:ascii="Times New Roman" w:eastAsia="Times New Roman" w:hAnsi="Times New Roman" w:cs="Times New Roman"/>
                <w:sz w:val="24"/>
                <w:szCs w:val="24"/>
              </w:rPr>
              <w:t>ТЕМА 5.</w:t>
            </w:r>
            <w:r>
              <w:rPr>
                <w:rFonts w:ascii="Times New Roman" w:eastAsia="Times New Roman" w:hAnsi="Times New Roman" w:cs="Times New Roman"/>
                <w:sz w:val="24"/>
                <w:szCs w:val="24"/>
              </w:rPr>
              <w:t xml:space="preserve"> </w:t>
            </w:r>
            <w:r w:rsidRPr="00D124CE">
              <w:rPr>
                <w:rFonts w:ascii="Times New Roman" w:eastAsia="Times New Roman" w:hAnsi="Times New Roman" w:cs="Times New Roman"/>
                <w:sz w:val="24"/>
                <w:szCs w:val="24"/>
              </w:rPr>
              <w:t>Лицензирование банковской деятельности</w:t>
            </w:r>
            <w:r>
              <w:rPr>
                <w:rFonts w:ascii="Times New Roman" w:eastAsia="Times New Roman" w:hAnsi="Times New Roman" w:cs="Times New Roman"/>
                <w:sz w:val="24"/>
                <w:szCs w:val="24"/>
              </w:rPr>
              <w:t xml:space="preserve"> и прекращение деятельности кредитных организаций </w:t>
            </w:r>
          </w:p>
          <w:p w:rsidR="00D124CE" w:rsidRPr="00D124CE"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D124CE">
              <w:rPr>
                <w:rFonts w:ascii="Times New Roman" w:eastAsia="Times New Roman" w:hAnsi="Times New Roman" w:cs="Times New Roman"/>
                <w:sz w:val="24"/>
                <w:szCs w:val="24"/>
              </w:rPr>
              <w:t>ТЕМА 6.</w:t>
            </w:r>
            <w:r>
              <w:rPr>
                <w:rFonts w:ascii="Times New Roman" w:eastAsia="Times New Roman" w:hAnsi="Times New Roman" w:cs="Times New Roman"/>
                <w:sz w:val="24"/>
                <w:szCs w:val="24"/>
              </w:rPr>
              <w:t xml:space="preserve"> </w:t>
            </w:r>
            <w:r w:rsidRPr="00D124CE">
              <w:rPr>
                <w:rFonts w:ascii="Times New Roman" w:eastAsia="Times New Roman" w:hAnsi="Times New Roman" w:cs="Times New Roman"/>
                <w:sz w:val="24"/>
                <w:szCs w:val="24"/>
              </w:rPr>
              <w:t>Банковское регулирование и банковский надзор</w:t>
            </w:r>
          </w:p>
          <w:p w:rsidR="00D124CE" w:rsidRPr="00D124CE"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D124CE">
              <w:rPr>
                <w:rFonts w:ascii="Times New Roman" w:eastAsia="Times New Roman" w:hAnsi="Times New Roman" w:cs="Times New Roman"/>
                <w:sz w:val="24"/>
                <w:szCs w:val="24"/>
              </w:rPr>
              <w:t>ТЕМА 7.</w:t>
            </w:r>
            <w:r>
              <w:rPr>
                <w:rFonts w:ascii="Times New Roman" w:eastAsia="Times New Roman" w:hAnsi="Times New Roman" w:cs="Times New Roman"/>
                <w:sz w:val="24"/>
                <w:szCs w:val="24"/>
              </w:rPr>
              <w:t xml:space="preserve"> </w:t>
            </w:r>
            <w:r w:rsidRPr="00D124CE">
              <w:rPr>
                <w:rFonts w:ascii="Times New Roman" w:eastAsia="Times New Roman" w:hAnsi="Times New Roman" w:cs="Times New Roman"/>
                <w:sz w:val="24"/>
                <w:szCs w:val="24"/>
              </w:rPr>
              <w:t>Правовые основы государственного регулирования национальной платежной системы</w:t>
            </w:r>
          </w:p>
          <w:p w:rsidR="009F71EE" w:rsidRPr="008E0B15" w:rsidRDefault="00D124CE" w:rsidP="00D124CE">
            <w:pPr>
              <w:tabs>
                <w:tab w:val="left" w:pos="275"/>
              </w:tabs>
              <w:spacing w:after="0" w:line="240" w:lineRule="auto"/>
              <w:ind w:left="57" w:right="57"/>
              <w:jc w:val="both"/>
              <w:textAlignment w:val="baseline"/>
              <w:rPr>
                <w:rFonts w:ascii="Times New Roman" w:eastAsia="Times New Roman" w:hAnsi="Times New Roman" w:cs="Times New Roman"/>
                <w:sz w:val="24"/>
                <w:szCs w:val="24"/>
              </w:rPr>
            </w:pPr>
            <w:r w:rsidRPr="00D124CE">
              <w:rPr>
                <w:rFonts w:ascii="Times New Roman" w:eastAsia="Times New Roman" w:hAnsi="Times New Roman" w:cs="Times New Roman"/>
                <w:sz w:val="24"/>
                <w:szCs w:val="24"/>
              </w:rPr>
              <w:t>ТЕМА 9.</w:t>
            </w:r>
            <w:r>
              <w:rPr>
                <w:rFonts w:ascii="Times New Roman" w:eastAsia="Times New Roman" w:hAnsi="Times New Roman" w:cs="Times New Roman"/>
                <w:sz w:val="24"/>
                <w:szCs w:val="24"/>
              </w:rPr>
              <w:t xml:space="preserve"> </w:t>
            </w:r>
            <w:r w:rsidRPr="00D124CE">
              <w:rPr>
                <w:rFonts w:ascii="Times New Roman" w:eastAsia="Times New Roman" w:hAnsi="Times New Roman" w:cs="Times New Roman"/>
                <w:sz w:val="24"/>
                <w:szCs w:val="24"/>
              </w:rPr>
              <w:t>Правовые основы государственного регулирования банковских операций по привлечению и размещению денежных средств</w:t>
            </w:r>
          </w:p>
        </w:tc>
      </w:tr>
      <w:tr w:rsidR="009F71EE" w:rsidRPr="009F71EE" w:rsidTr="00AF75CE">
        <w:trPr>
          <w:trHeight w:val="259"/>
          <w:tblCellSpacing w:w="15" w:type="dxa"/>
        </w:trPr>
        <w:tc>
          <w:tcPr>
            <w:tcW w:w="2405" w:type="dxa"/>
            <w:tcBorders>
              <w:top w:val="single" w:sz="4" w:space="0" w:color="auto"/>
              <w:left w:val="single" w:sz="4" w:space="0" w:color="auto"/>
              <w:bottom w:val="single" w:sz="4" w:space="0" w:color="auto"/>
              <w:right w:val="single" w:sz="4" w:space="0" w:color="auto"/>
            </w:tcBorders>
            <w:vAlign w:val="center"/>
            <w:hideMark/>
          </w:tcPr>
          <w:p w:rsidR="009F71EE" w:rsidRPr="009F71EE" w:rsidRDefault="009F71EE" w:rsidP="00A478F3">
            <w:pPr>
              <w:spacing w:after="0" w:line="240" w:lineRule="auto"/>
              <w:ind w:left="57" w:right="57"/>
              <w:jc w:val="center"/>
              <w:textAlignment w:val="baseline"/>
              <w:rPr>
                <w:rFonts w:ascii="Times New Roman" w:eastAsia="Times New Roman" w:hAnsi="Times New Roman" w:cs="Times New Roman"/>
                <w:b/>
                <w:bCs/>
                <w:sz w:val="24"/>
                <w:szCs w:val="24"/>
              </w:rPr>
            </w:pPr>
            <w:r w:rsidRPr="009F71EE">
              <w:rPr>
                <w:rFonts w:ascii="Times New Roman" w:eastAsia="Times New Roman" w:hAnsi="Times New Roman" w:cs="Times New Roman"/>
                <w:b/>
                <w:bCs/>
                <w:sz w:val="24"/>
                <w:szCs w:val="24"/>
              </w:rPr>
              <w:t>Используемые информационные, инструментальные и программные средства</w:t>
            </w:r>
          </w:p>
        </w:tc>
        <w:tc>
          <w:tcPr>
            <w:tcW w:w="6476" w:type="dxa"/>
            <w:tcBorders>
              <w:top w:val="single" w:sz="4" w:space="0" w:color="auto"/>
              <w:left w:val="single" w:sz="4" w:space="0" w:color="auto"/>
              <w:bottom w:val="single" w:sz="4" w:space="0" w:color="auto"/>
              <w:right w:val="single" w:sz="4" w:space="0" w:color="auto"/>
            </w:tcBorders>
            <w:vAlign w:val="center"/>
          </w:tcPr>
          <w:p w:rsidR="003B28FD" w:rsidRPr="003B28FD" w:rsidRDefault="003B28FD" w:rsidP="00D124CE">
            <w:pPr>
              <w:widowControl w:val="0"/>
              <w:autoSpaceDE w:val="0"/>
              <w:autoSpaceDN w:val="0"/>
              <w:spacing w:after="0" w:line="240" w:lineRule="auto"/>
              <w:ind w:left="57" w:right="57"/>
              <w:jc w:val="both"/>
              <w:rPr>
                <w:rFonts w:ascii="Times New Roman" w:eastAsia="Times New Roman" w:hAnsi="Times New Roman" w:cs="Times New Roman"/>
                <w:b/>
                <w:i/>
                <w:sz w:val="24"/>
                <w:szCs w:val="24"/>
                <w:lang w:bidi="ru-RU"/>
              </w:rPr>
            </w:pPr>
            <w:r w:rsidRPr="003B28FD">
              <w:rPr>
                <w:rFonts w:ascii="Times New Roman" w:eastAsia="Times New Roman" w:hAnsi="Times New Roman" w:cs="Times New Roman"/>
                <w:b/>
                <w:i/>
                <w:sz w:val="24"/>
                <w:szCs w:val="24"/>
                <w:lang w:bidi="ru-RU"/>
              </w:rPr>
              <w:t>Основная литература</w:t>
            </w:r>
          </w:p>
          <w:p w:rsidR="00D124CE" w:rsidRPr="00D124CE" w:rsidRDefault="00D124CE" w:rsidP="00D124CE">
            <w:pPr>
              <w:widowControl w:val="0"/>
              <w:autoSpaceDE w:val="0"/>
              <w:autoSpaceDN w:val="0"/>
              <w:spacing w:after="0" w:line="240" w:lineRule="auto"/>
              <w:ind w:left="57" w:right="57"/>
              <w:jc w:val="both"/>
              <w:rPr>
                <w:rFonts w:ascii="Times New Roman" w:eastAsia="Times New Roman" w:hAnsi="Times New Roman" w:cs="Times New Roman"/>
                <w:sz w:val="24"/>
                <w:szCs w:val="24"/>
                <w:lang w:bidi="ru-RU"/>
              </w:rPr>
            </w:pPr>
            <w:r w:rsidRPr="00D124CE">
              <w:rPr>
                <w:rFonts w:ascii="Times New Roman" w:eastAsia="Times New Roman" w:hAnsi="Times New Roman" w:cs="Times New Roman"/>
                <w:sz w:val="24"/>
                <w:szCs w:val="24"/>
                <w:lang w:bidi="ru-RU"/>
              </w:rPr>
              <w:t>1.</w:t>
            </w:r>
            <w:r w:rsidRPr="00D124CE">
              <w:rPr>
                <w:rFonts w:ascii="Times New Roman" w:eastAsia="Times New Roman" w:hAnsi="Times New Roman" w:cs="Times New Roman"/>
                <w:sz w:val="24"/>
                <w:szCs w:val="24"/>
                <w:lang w:bidi="ru-RU"/>
              </w:rPr>
              <w:tab/>
            </w:r>
            <w:proofErr w:type="gramStart"/>
            <w:r w:rsidRPr="00D124CE">
              <w:rPr>
                <w:rFonts w:ascii="Times New Roman" w:eastAsia="Times New Roman" w:hAnsi="Times New Roman" w:cs="Times New Roman"/>
                <w:sz w:val="24"/>
                <w:szCs w:val="24"/>
                <w:lang w:bidi="ru-RU"/>
              </w:rPr>
              <w:t xml:space="preserve">Банковское право: учебник и практикум для </w:t>
            </w:r>
            <w:proofErr w:type="spellStart"/>
            <w:r w:rsidRPr="00D124CE">
              <w:rPr>
                <w:rFonts w:ascii="Times New Roman" w:eastAsia="Times New Roman" w:hAnsi="Times New Roman" w:cs="Times New Roman"/>
                <w:sz w:val="24"/>
                <w:szCs w:val="24"/>
                <w:lang w:bidi="ru-RU"/>
              </w:rPr>
              <w:t>бакалавриата</w:t>
            </w:r>
            <w:proofErr w:type="spellEnd"/>
            <w:r w:rsidRPr="00D124CE">
              <w:rPr>
                <w:rFonts w:ascii="Times New Roman" w:eastAsia="Times New Roman" w:hAnsi="Times New Roman" w:cs="Times New Roman"/>
                <w:sz w:val="24"/>
                <w:szCs w:val="24"/>
                <w:lang w:bidi="ru-RU"/>
              </w:rPr>
              <w:t xml:space="preserve"> и магистратуры / под ред. </w:t>
            </w:r>
            <w:proofErr w:type="spellStart"/>
            <w:r w:rsidRPr="00D124CE">
              <w:rPr>
                <w:rFonts w:ascii="Times New Roman" w:eastAsia="Times New Roman" w:hAnsi="Times New Roman" w:cs="Times New Roman"/>
                <w:sz w:val="24"/>
                <w:szCs w:val="24"/>
                <w:lang w:bidi="ru-RU"/>
              </w:rPr>
              <w:t>Д.Г.Алексеевой</w:t>
            </w:r>
            <w:proofErr w:type="spellEnd"/>
            <w:r w:rsidRPr="00D124CE">
              <w:rPr>
                <w:rFonts w:ascii="Times New Roman" w:eastAsia="Times New Roman" w:hAnsi="Times New Roman" w:cs="Times New Roman"/>
                <w:sz w:val="24"/>
                <w:szCs w:val="24"/>
                <w:lang w:bidi="ru-RU"/>
              </w:rPr>
              <w:t xml:space="preserve">, С.В. </w:t>
            </w:r>
            <w:proofErr w:type="spellStart"/>
            <w:r w:rsidRPr="00D124CE">
              <w:rPr>
                <w:rFonts w:ascii="Times New Roman" w:eastAsia="Times New Roman" w:hAnsi="Times New Roman" w:cs="Times New Roman"/>
                <w:sz w:val="24"/>
                <w:szCs w:val="24"/>
                <w:lang w:bidi="ru-RU"/>
              </w:rPr>
              <w:t>Пыхтина</w:t>
            </w:r>
            <w:proofErr w:type="spellEnd"/>
            <w:r w:rsidRPr="00D124CE">
              <w:rPr>
                <w:rFonts w:ascii="Times New Roman" w:eastAsia="Times New Roman" w:hAnsi="Times New Roman" w:cs="Times New Roman"/>
                <w:sz w:val="24"/>
                <w:szCs w:val="24"/>
                <w:lang w:bidi="ru-RU"/>
              </w:rPr>
              <w:t xml:space="preserve">. – 4-е изд. </w:t>
            </w:r>
            <w:proofErr w:type="spellStart"/>
            <w:r w:rsidRPr="00D124CE">
              <w:rPr>
                <w:rFonts w:ascii="Times New Roman" w:eastAsia="Times New Roman" w:hAnsi="Times New Roman" w:cs="Times New Roman"/>
                <w:sz w:val="24"/>
                <w:szCs w:val="24"/>
                <w:lang w:bidi="ru-RU"/>
              </w:rPr>
              <w:t>перераб</w:t>
            </w:r>
            <w:proofErr w:type="spellEnd"/>
            <w:r w:rsidRPr="00D124CE">
              <w:rPr>
                <w:rFonts w:ascii="Times New Roman" w:eastAsia="Times New Roman" w:hAnsi="Times New Roman" w:cs="Times New Roman"/>
                <w:sz w:val="24"/>
                <w:szCs w:val="24"/>
                <w:lang w:bidi="ru-RU"/>
              </w:rPr>
              <w:t xml:space="preserve">. и доп. – М.: Издательство </w:t>
            </w:r>
            <w:proofErr w:type="spellStart"/>
            <w:r w:rsidRPr="00D124CE">
              <w:rPr>
                <w:rFonts w:ascii="Times New Roman" w:eastAsia="Times New Roman" w:hAnsi="Times New Roman" w:cs="Times New Roman"/>
                <w:sz w:val="24"/>
                <w:szCs w:val="24"/>
                <w:lang w:bidi="ru-RU"/>
              </w:rPr>
              <w:t>Юрайт</w:t>
            </w:r>
            <w:proofErr w:type="spellEnd"/>
            <w:r w:rsidRPr="00D124CE">
              <w:rPr>
                <w:rFonts w:ascii="Times New Roman" w:eastAsia="Times New Roman" w:hAnsi="Times New Roman" w:cs="Times New Roman"/>
                <w:sz w:val="24"/>
                <w:szCs w:val="24"/>
                <w:lang w:bidi="ru-RU"/>
              </w:rPr>
              <w:t>, 2019. – 410 с. – (Серия:</w:t>
            </w:r>
            <w:proofErr w:type="gramEnd"/>
            <w:r w:rsidRPr="00D124CE">
              <w:rPr>
                <w:rFonts w:ascii="Times New Roman" w:eastAsia="Times New Roman" w:hAnsi="Times New Roman" w:cs="Times New Roman"/>
                <w:sz w:val="24"/>
                <w:szCs w:val="24"/>
                <w:lang w:bidi="ru-RU"/>
              </w:rPr>
              <w:t xml:space="preserve"> Бакалавр и магистр. </w:t>
            </w:r>
            <w:proofErr w:type="gramStart"/>
            <w:r w:rsidRPr="00D124CE">
              <w:rPr>
                <w:rFonts w:ascii="Times New Roman" w:eastAsia="Times New Roman" w:hAnsi="Times New Roman" w:cs="Times New Roman"/>
                <w:sz w:val="24"/>
                <w:szCs w:val="24"/>
                <w:lang w:bidi="ru-RU"/>
              </w:rPr>
              <w:t>Академический курс). –</w:t>
            </w:r>
            <w:r>
              <w:rPr>
                <w:rFonts w:ascii="Times New Roman" w:eastAsia="Times New Roman" w:hAnsi="Times New Roman" w:cs="Times New Roman"/>
                <w:sz w:val="24"/>
                <w:szCs w:val="24"/>
                <w:lang w:bidi="ru-RU"/>
              </w:rPr>
              <w:t xml:space="preserve"> </w:t>
            </w:r>
            <w:r w:rsidRPr="00D124CE">
              <w:rPr>
                <w:rFonts w:ascii="Times New Roman" w:eastAsia="Times New Roman" w:hAnsi="Times New Roman" w:cs="Times New Roman"/>
                <w:sz w:val="24"/>
                <w:szCs w:val="24"/>
                <w:lang w:bidi="ru-RU"/>
              </w:rPr>
              <w:t>https://biblio-online.ru/book/bankovskoe-pravo-434440</w:t>
            </w:r>
            <w:r w:rsidR="005C5EB1">
              <w:rPr>
                <w:rFonts w:ascii="Times New Roman" w:eastAsia="Times New Roman" w:hAnsi="Times New Roman" w:cs="Times New Roman"/>
                <w:sz w:val="24"/>
                <w:szCs w:val="24"/>
                <w:lang w:bidi="ru-RU"/>
              </w:rPr>
              <w:t xml:space="preserve"> </w:t>
            </w:r>
            <w:proofErr w:type="gramEnd"/>
          </w:p>
          <w:p w:rsidR="003B28FD" w:rsidRDefault="00D124CE" w:rsidP="00D124CE">
            <w:pPr>
              <w:widowControl w:val="0"/>
              <w:tabs>
                <w:tab w:val="left" w:pos="5172"/>
              </w:tabs>
              <w:autoSpaceDE w:val="0"/>
              <w:autoSpaceDN w:val="0"/>
              <w:spacing w:after="0" w:line="240" w:lineRule="auto"/>
              <w:ind w:left="57" w:right="57"/>
              <w:jc w:val="both"/>
              <w:rPr>
                <w:rFonts w:ascii="Times New Roman" w:eastAsia="Times New Roman" w:hAnsi="Times New Roman" w:cs="Times New Roman"/>
                <w:sz w:val="24"/>
                <w:szCs w:val="24"/>
                <w:lang w:bidi="ru-RU"/>
              </w:rPr>
            </w:pPr>
            <w:r w:rsidRPr="00D124CE">
              <w:rPr>
                <w:rFonts w:ascii="Times New Roman" w:eastAsia="Times New Roman" w:hAnsi="Times New Roman" w:cs="Times New Roman"/>
                <w:sz w:val="24"/>
                <w:szCs w:val="24"/>
                <w:lang w:bidi="ru-RU"/>
              </w:rPr>
              <w:t>2.</w:t>
            </w:r>
            <w:r w:rsidR="002E54BD">
              <w:rPr>
                <w:rFonts w:ascii="Times New Roman" w:eastAsia="Times New Roman" w:hAnsi="Times New Roman" w:cs="Times New Roman"/>
                <w:sz w:val="24"/>
                <w:szCs w:val="24"/>
                <w:lang w:bidi="ru-RU"/>
              </w:rPr>
              <w:t xml:space="preserve"> </w:t>
            </w:r>
            <w:r w:rsidRPr="00D124CE">
              <w:rPr>
                <w:rFonts w:ascii="Times New Roman" w:eastAsia="Times New Roman" w:hAnsi="Times New Roman" w:cs="Times New Roman"/>
                <w:sz w:val="24"/>
                <w:szCs w:val="24"/>
                <w:lang w:bidi="ru-RU"/>
              </w:rPr>
              <w:t xml:space="preserve">Курбатов, А.Я. Банковское право России: учебник для академического </w:t>
            </w:r>
            <w:proofErr w:type="spellStart"/>
            <w:r w:rsidRPr="00D124CE">
              <w:rPr>
                <w:rFonts w:ascii="Times New Roman" w:eastAsia="Times New Roman" w:hAnsi="Times New Roman" w:cs="Times New Roman"/>
                <w:sz w:val="24"/>
                <w:szCs w:val="24"/>
                <w:lang w:bidi="ru-RU"/>
              </w:rPr>
              <w:t>бакалавриата</w:t>
            </w:r>
            <w:proofErr w:type="spellEnd"/>
            <w:r w:rsidRPr="00D124CE">
              <w:rPr>
                <w:rFonts w:ascii="Times New Roman" w:eastAsia="Times New Roman" w:hAnsi="Times New Roman" w:cs="Times New Roman"/>
                <w:sz w:val="24"/>
                <w:szCs w:val="24"/>
                <w:lang w:bidi="ru-RU"/>
              </w:rPr>
              <w:t xml:space="preserve"> / А.Я. Курбатов. – 6-е изд. </w:t>
            </w:r>
            <w:proofErr w:type="spellStart"/>
            <w:r w:rsidRPr="00D124CE">
              <w:rPr>
                <w:rFonts w:ascii="Times New Roman" w:eastAsia="Times New Roman" w:hAnsi="Times New Roman" w:cs="Times New Roman"/>
                <w:sz w:val="24"/>
                <w:szCs w:val="24"/>
                <w:lang w:bidi="ru-RU"/>
              </w:rPr>
              <w:t>перераб</w:t>
            </w:r>
            <w:proofErr w:type="spellEnd"/>
            <w:r w:rsidRPr="00D124CE">
              <w:rPr>
                <w:rFonts w:ascii="Times New Roman" w:eastAsia="Times New Roman" w:hAnsi="Times New Roman" w:cs="Times New Roman"/>
                <w:sz w:val="24"/>
                <w:szCs w:val="24"/>
                <w:lang w:bidi="ru-RU"/>
              </w:rPr>
              <w:t xml:space="preserve">. и доп. – М.: Издательство </w:t>
            </w:r>
            <w:proofErr w:type="spellStart"/>
            <w:r w:rsidRPr="00D124CE">
              <w:rPr>
                <w:rFonts w:ascii="Times New Roman" w:eastAsia="Times New Roman" w:hAnsi="Times New Roman" w:cs="Times New Roman"/>
                <w:sz w:val="24"/>
                <w:szCs w:val="24"/>
                <w:lang w:bidi="ru-RU"/>
              </w:rPr>
              <w:t>Юрайт</w:t>
            </w:r>
            <w:proofErr w:type="spellEnd"/>
            <w:r w:rsidRPr="00D124CE">
              <w:rPr>
                <w:rFonts w:ascii="Times New Roman" w:eastAsia="Times New Roman" w:hAnsi="Times New Roman" w:cs="Times New Roman"/>
                <w:sz w:val="24"/>
                <w:szCs w:val="24"/>
                <w:lang w:bidi="ru-RU"/>
              </w:rPr>
              <w:t xml:space="preserve">, 2019. – 394 с. </w:t>
            </w:r>
            <w:proofErr w:type="gramStart"/>
            <w:r w:rsidRPr="00D124CE">
              <w:rPr>
                <w:rFonts w:ascii="Times New Roman" w:eastAsia="Times New Roman" w:hAnsi="Times New Roman" w:cs="Times New Roman"/>
                <w:sz w:val="24"/>
                <w:szCs w:val="24"/>
                <w:lang w:bidi="ru-RU"/>
              </w:rPr>
              <w:t>–</w:t>
            </w:r>
            <w:r w:rsidRPr="00D124CE">
              <w:rPr>
                <w:rFonts w:ascii="Times New Roman" w:eastAsia="Times New Roman" w:hAnsi="Times New Roman" w:cs="Times New Roman"/>
                <w:sz w:val="24"/>
                <w:szCs w:val="24"/>
                <w:lang w:bidi="ru-RU"/>
              </w:rPr>
              <w:lastRenderedPageBreak/>
              <w:t>Р</w:t>
            </w:r>
            <w:proofErr w:type="gramEnd"/>
            <w:r w:rsidRPr="00D124CE">
              <w:rPr>
                <w:rFonts w:ascii="Times New Roman" w:eastAsia="Times New Roman" w:hAnsi="Times New Roman" w:cs="Times New Roman"/>
                <w:sz w:val="24"/>
                <w:szCs w:val="24"/>
                <w:lang w:bidi="ru-RU"/>
              </w:rPr>
              <w:t xml:space="preserve">(Серия : Бакалавр. </w:t>
            </w:r>
            <w:proofErr w:type="gramStart"/>
            <w:r w:rsidRPr="00D124CE">
              <w:rPr>
                <w:rFonts w:ascii="Times New Roman" w:eastAsia="Times New Roman" w:hAnsi="Times New Roman" w:cs="Times New Roman"/>
                <w:sz w:val="24"/>
                <w:szCs w:val="24"/>
                <w:lang w:bidi="ru-RU"/>
              </w:rPr>
              <w:t>Академический курс). –  https://biblio-online.ru/book/bankovskoe-pravo-rossii-428298</w:t>
            </w:r>
            <w:r w:rsidR="004626B3">
              <w:rPr>
                <w:rFonts w:ascii="Times New Roman" w:eastAsia="Times New Roman" w:hAnsi="Times New Roman" w:cs="Times New Roman"/>
                <w:sz w:val="24"/>
                <w:szCs w:val="24"/>
                <w:lang w:bidi="ru-RU"/>
              </w:rPr>
              <w:t xml:space="preserve"> </w:t>
            </w:r>
            <w:proofErr w:type="gramEnd"/>
          </w:p>
          <w:p w:rsidR="001A4E48" w:rsidRPr="001A4E48" w:rsidRDefault="001A4E48" w:rsidP="00D124CE">
            <w:pPr>
              <w:widowControl w:val="0"/>
              <w:tabs>
                <w:tab w:val="left" w:pos="5172"/>
              </w:tabs>
              <w:autoSpaceDE w:val="0"/>
              <w:autoSpaceDN w:val="0"/>
              <w:spacing w:after="0" w:line="240" w:lineRule="auto"/>
              <w:ind w:left="57" w:right="57"/>
              <w:jc w:val="both"/>
              <w:rPr>
                <w:rFonts w:ascii="Times New Roman" w:eastAsia="Times New Roman" w:hAnsi="Times New Roman" w:cs="Times New Roman"/>
                <w:b/>
                <w:i/>
                <w:sz w:val="24"/>
                <w:szCs w:val="24"/>
                <w:lang w:bidi="ru-RU"/>
              </w:rPr>
            </w:pPr>
            <w:bookmarkStart w:id="0" w:name="_GoBack"/>
            <w:bookmarkEnd w:id="0"/>
            <w:r w:rsidRPr="001A4E48">
              <w:rPr>
                <w:rFonts w:ascii="Times New Roman" w:eastAsia="Times New Roman" w:hAnsi="Times New Roman" w:cs="Times New Roman"/>
                <w:b/>
                <w:i/>
                <w:sz w:val="24"/>
                <w:szCs w:val="24"/>
                <w:lang w:bidi="ru-RU"/>
              </w:rPr>
              <w:t>Программное</w:t>
            </w:r>
            <w:r w:rsidRPr="001A4E48">
              <w:rPr>
                <w:rFonts w:ascii="Times New Roman" w:eastAsia="Times New Roman" w:hAnsi="Times New Roman" w:cs="Times New Roman"/>
                <w:b/>
                <w:i/>
                <w:spacing w:val="-4"/>
                <w:sz w:val="24"/>
                <w:szCs w:val="24"/>
                <w:lang w:bidi="ru-RU"/>
              </w:rPr>
              <w:t xml:space="preserve"> </w:t>
            </w:r>
            <w:r w:rsidRPr="001A4E48">
              <w:rPr>
                <w:rFonts w:ascii="Times New Roman" w:eastAsia="Times New Roman" w:hAnsi="Times New Roman" w:cs="Times New Roman"/>
                <w:b/>
                <w:i/>
                <w:sz w:val="24"/>
                <w:szCs w:val="24"/>
                <w:lang w:bidi="ru-RU"/>
              </w:rPr>
              <w:t>обеспечение</w:t>
            </w:r>
          </w:p>
          <w:p w:rsidR="001A4E48" w:rsidRPr="001A4E48" w:rsidRDefault="001A4E48" w:rsidP="00A478F3">
            <w:pPr>
              <w:widowControl w:val="0"/>
              <w:autoSpaceDE w:val="0"/>
              <w:autoSpaceDN w:val="0"/>
              <w:spacing w:after="0" w:line="240" w:lineRule="auto"/>
              <w:ind w:left="57" w:right="57"/>
              <w:jc w:val="both"/>
              <w:rPr>
                <w:rFonts w:ascii="Times New Roman" w:eastAsia="Times New Roman" w:hAnsi="Times New Roman" w:cs="Times New Roman"/>
                <w:sz w:val="24"/>
                <w:szCs w:val="24"/>
                <w:lang w:bidi="ru-RU"/>
              </w:rPr>
            </w:pPr>
            <w:r w:rsidRPr="001A4E48">
              <w:rPr>
                <w:rFonts w:ascii="Times New Roman" w:eastAsia="Times New Roman" w:hAnsi="Times New Roman" w:cs="Times New Roman"/>
                <w:sz w:val="24"/>
                <w:szCs w:val="24"/>
                <w:lang w:bidi="ru-RU"/>
              </w:rPr>
              <w:t>Для успешного освоения дисциплины, обучающейся использует следующие программные средства:</w:t>
            </w:r>
          </w:p>
          <w:p w:rsidR="001A4E48" w:rsidRPr="001A4E48" w:rsidRDefault="001A4E48" w:rsidP="00A478F3">
            <w:pPr>
              <w:widowControl w:val="0"/>
              <w:autoSpaceDE w:val="0"/>
              <w:autoSpaceDN w:val="0"/>
              <w:spacing w:after="0" w:line="240" w:lineRule="auto"/>
              <w:ind w:left="57" w:right="57"/>
              <w:jc w:val="both"/>
              <w:rPr>
                <w:rFonts w:ascii="Times New Roman" w:eastAsia="Times New Roman" w:hAnsi="Times New Roman" w:cs="Times New Roman"/>
                <w:sz w:val="24"/>
                <w:szCs w:val="24"/>
                <w:lang w:bidi="ru-RU"/>
              </w:rPr>
            </w:pPr>
            <w:r w:rsidRPr="001A4E48">
              <w:rPr>
                <w:rFonts w:ascii="Times New Roman" w:eastAsia="Times New Roman" w:hAnsi="Times New Roman" w:cs="Times New Roman"/>
                <w:sz w:val="24"/>
                <w:szCs w:val="24"/>
                <w:lang w:bidi="ru-RU"/>
              </w:rPr>
              <w:t>1.</w:t>
            </w:r>
            <w:r w:rsidRPr="001A4E48">
              <w:rPr>
                <w:rFonts w:ascii="Times New Roman" w:eastAsia="Times New Roman" w:hAnsi="Times New Roman" w:cs="Times New Roman"/>
                <w:sz w:val="24"/>
                <w:szCs w:val="24"/>
                <w:lang w:bidi="ru-RU"/>
              </w:rPr>
              <w:tab/>
              <w:t xml:space="preserve">операционная система </w:t>
            </w:r>
            <w:proofErr w:type="spellStart"/>
            <w:r w:rsidRPr="001A4E48">
              <w:rPr>
                <w:rFonts w:ascii="Times New Roman" w:eastAsia="Times New Roman" w:hAnsi="Times New Roman" w:cs="Times New Roman"/>
                <w:sz w:val="24"/>
                <w:szCs w:val="24"/>
                <w:lang w:bidi="ru-RU"/>
              </w:rPr>
              <w:t>Windows</w:t>
            </w:r>
            <w:proofErr w:type="spellEnd"/>
            <w:r w:rsidRPr="001A4E48">
              <w:rPr>
                <w:rFonts w:ascii="Times New Roman" w:eastAsia="Times New Roman" w:hAnsi="Times New Roman" w:cs="Times New Roman"/>
                <w:sz w:val="24"/>
                <w:szCs w:val="24"/>
                <w:lang w:bidi="ru-RU"/>
              </w:rPr>
              <w:t xml:space="preserve"> или </w:t>
            </w:r>
            <w:proofErr w:type="spellStart"/>
            <w:r w:rsidRPr="001A4E48">
              <w:rPr>
                <w:rFonts w:ascii="Times New Roman" w:eastAsia="Times New Roman" w:hAnsi="Times New Roman" w:cs="Times New Roman"/>
                <w:sz w:val="24"/>
                <w:szCs w:val="24"/>
                <w:lang w:bidi="ru-RU"/>
              </w:rPr>
              <w:t>Linux</w:t>
            </w:r>
            <w:proofErr w:type="spellEnd"/>
            <w:r w:rsidRPr="001A4E48">
              <w:rPr>
                <w:rFonts w:ascii="Times New Roman" w:eastAsia="Times New Roman" w:hAnsi="Times New Roman" w:cs="Times New Roman"/>
                <w:sz w:val="24"/>
                <w:szCs w:val="24"/>
                <w:lang w:bidi="ru-RU"/>
              </w:rPr>
              <w:t>;</w:t>
            </w:r>
          </w:p>
          <w:p w:rsidR="001A4E48" w:rsidRPr="008E0B15" w:rsidRDefault="001A4E48" w:rsidP="00A478F3">
            <w:pPr>
              <w:widowControl w:val="0"/>
              <w:autoSpaceDE w:val="0"/>
              <w:autoSpaceDN w:val="0"/>
              <w:spacing w:after="0" w:line="240" w:lineRule="auto"/>
              <w:ind w:left="57" w:right="57"/>
              <w:jc w:val="both"/>
              <w:rPr>
                <w:rFonts w:ascii="Times New Roman" w:eastAsia="Times New Roman" w:hAnsi="Times New Roman" w:cs="Times New Roman"/>
                <w:sz w:val="24"/>
                <w:szCs w:val="24"/>
                <w:lang w:bidi="ru-RU"/>
              </w:rPr>
            </w:pPr>
            <w:r w:rsidRPr="001A4E48">
              <w:rPr>
                <w:rFonts w:ascii="Times New Roman" w:eastAsia="Times New Roman" w:hAnsi="Times New Roman" w:cs="Times New Roman"/>
                <w:sz w:val="24"/>
                <w:szCs w:val="24"/>
                <w:lang w:bidi="ru-RU"/>
              </w:rPr>
              <w:t>2.</w:t>
            </w:r>
            <w:r w:rsidRPr="001A4E48">
              <w:rPr>
                <w:rFonts w:ascii="Times New Roman" w:eastAsia="Times New Roman" w:hAnsi="Times New Roman" w:cs="Times New Roman"/>
                <w:sz w:val="24"/>
                <w:szCs w:val="24"/>
                <w:lang w:bidi="ru-RU"/>
              </w:rPr>
              <w:tab/>
              <w:t xml:space="preserve">пакет офисных программ </w:t>
            </w:r>
            <w:proofErr w:type="spellStart"/>
            <w:r w:rsidRPr="001A4E48">
              <w:rPr>
                <w:rFonts w:ascii="Times New Roman" w:eastAsia="Times New Roman" w:hAnsi="Times New Roman" w:cs="Times New Roman"/>
                <w:sz w:val="24"/>
                <w:szCs w:val="24"/>
                <w:lang w:bidi="ru-RU"/>
              </w:rPr>
              <w:t>Microsoft</w:t>
            </w:r>
            <w:proofErr w:type="spellEnd"/>
            <w:r w:rsidRPr="001A4E48">
              <w:rPr>
                <w:rFonts w:ascii="Times New Roman" w:eastAsia="Times New Roman" w:hAnsi="Times New Roman" w:cs="Times New Roman"/>
                <w:sz w:val="24"/>
                <w:szCs w:val="24"/>
                <w:lang w:bidi="ru-RU"/>
              </w:rPr>
              <w:t xml:space="preserve"> </w:t>
            </w:r>
            <w:proofErr w:type="spellStart"/>
            <w:r w:rsidRPr="001A4E48">
              <w:rPr>
                <w:rFonts w:ascii="Times New Roman" w:eastAsia="Times New Roman" w:hAnsi="Times New Roman" w:cs="Times New Roman"/>
                <w:sz w:val="24"/>
                <w:szCs w:val="24"/>
                <w:lang w:bidi="ru-RU"/>
              </w:rPr>
              <w:t>Office</w:t>
            </w:r>
            <w:proofErr w:type="spellEnd"/>
            <w:r w:rsidRPr="001A4E48">
              <w:rPr>
                <w:rFonts w:ascii="Times New Roman" w:eastAsia="Times New Roman" w:hAnsi="Times New Roman" w:cs="Times New Roman"/>
                <w:sz w:val="24"/>
                <w:szCs w:val="24"/>
                <w:lang w:bidi="ru-RU"/>
              </w:rPr>
              <w:t xml:space="preserve"> или </w:t>
            </w:r>
            <w:proofErr w:type="spellStart"/>
            <w:r w:rsidRPr="001A4E48">
              <w:rPr>
                <w:rFonts w:ascii="Times New Roman" w:eastAsia="Times New Roman" w:hAnsi="Times New Roman" w:cs="Times New Roman"/>
                <w:sz w:val="24"/>
                <w:szCs w:val="24"/>
                <w:lang w:bidi="ru-RU"/>
              </w:rPr>
              <w:t>Libre</w:t>
            </w:r>
            <w:proofErr w:type="spellEnd"/>
            <w:r w:rsidRPr="001A4E48">
              <w:rPr>
                <w:rFonts w:ascii="Times New Roman" w:eastAsia="Times New Roman" w:hAnsi="Times New Roman" w:cs="Times New Roman"/>
                <w:sz w:val="24"/>
                <w:szCs w:val="24"/>
                <w:lang w:bidi="ru-RU"/>
              </w:rPr>
              <w:t xml:space="preserve"> </w:t>
            </w:r>
            <w:proofErr w:type="spellStart"/>
            <w:r w:rsidRPr="001A4E48">
              <w:rPr>
                <w:rFonts w:ascii="Times New Roman" w:eastAsia="Times New Roman" w:hAnsi="Times New Roman" w:cs="Times New Roman"/>
                <w:sz w:val="24"/>
                <w:szCs w:val="24"/>
                <w:lang w:bidi="ru-RU"/>
              </w:rPr>
              <w:t>Office</w:t>
            </w:r>
            <w:proofErr w:type="spellEnd"/>
            <w:r w:rsidRPr="001A4E48">
              <w:rPr>
                <w:rFonts w:ascii="Times New Roman" w:eastAsia="Times New Roman" w:hAnsi="Times New Roman" w:cs="Times New Roman"/>
                <w:sz w:val="24"/>
                <w:szCs w:val="24"/>
                <w:lang w:bidi="ru-RU"/>
              </w:rPr>
              <w:t>.</w:t>
            </w:r>
          </w:p>
          <w:p w:rsidR="005764E9" w:rsidRDefault="001A4E48" w:rsidP="005764E9">
            <w:pPr>
              <w:tabs>
                <w:tab w:val="left" w:pos="275"/>
              </w:tabs>
              <w:spacing w:after="0" w:line="240" w:lineRule="auto"/>
              <w:ind w:left="57" w:right="57"/>
              <w:jc w:val="both"/>
              <w:textAlignment w:val="baseline"/>
              <w:rPr>
                <w:rFonts w:ascii="Times New Roman" w:hAnsi="Times New Roman" w:cs="Times New Roman"/>
                <w:sz w:val="24"/>
                <w:szCs w:val="24"/>
              </w:rPr>
            </w:pPr>
            <w:r w:rsidRPr="001A4E48">
              <w:rPr>
                <w:rFonts w:ascii="Times New Roman" w:hAnsi="Times New Roman" w:cs="Times New Roman"/>
                <w:b/>
                <w:i/>
                <w:sz w:val="24"/>
                <w:szCs w:val="24"/>
              </w:rPr>
              <w:t>Ресурсы информационно-телекоммуникационной сети «Интернет»:</w:t>
            </w:r>
            <w:r w:rsidRPr="001A4E48">
              <w:rPr>
                <w:rFonts w:ascii="Times New Roman" w:hAnsi="Times New Roman" w:cs="Times New Roman"/>
                <w:sz w:val="24"/>
                <w:szCs w:val="24"/>
              </w:rPr>
              <w:t xml:space="preserve"> </w:t>
            </w:r>
          </w:p>
          <w:p w:rsidR="002E54BD" w:rsidRP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1.</w:t>
            </w:r>
            <w:r w:rsidRPr="002E54BD">
              <w:rPr>
                <w:rFonts w:ascii="Times New Roman" w:hAnsi="Times New Roman" w:cs="Times New Roman"/>
                <w:sz w:val="24"/>
                <w:szCs w:val="24"/>
              </w:rPr>
              <w:tab/>
              <w:t>Официальный интернет-портал правовой информации «Государственная система правовой информации». - http://pravo.msk.rsnet.ru</w:t>
            </w:r>
          </w:p>
          <w:p w:rsidR="002E54BD" w:rsidRP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2.</w:t>
            </w:r>
            <w:r w:rsidRPr="002E54BD">
              <w:rPr>
                <w:rFonts w:ascii="Times New Roman" w:hAnsi="Times New Roman" w:cs="Times New Roman"/>
                <w:sz w:val="24"/>
                <w:szCs w:val="24"/>
              </w:rPr>
              <w:tab/>
              <w:t>Центр правовой информации Российской национальной библиотеки - http://www.nlr.ru:8101/lawcenter</w:t>
            </w:r>
          </w:p>
          <w:p w:rsidR="002E54BD" w:rsidRP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3.</w:t>
            </w:r>
            <w:r w:rsidRPr="002E54BD">
              <w:rPr>
                <w:rFonts w:ascii="Times New Roman" w:hAnsi="Times New Roman" w:cs="Times New Roman"/>
                <w:sz w:val="24"/>
                <w:szCs w:val="24"/>
              </w:rPr>
              <w:tab/>
              <w:t>Официальный сайт Российской газеты - www.rg.ru</w:t>
            </w:r>
          </w:p>
          <w:p w:rsidR="002E54BD" w:rsidRP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4.</w:t>
            </w:r>
            <w:r w:rsidRPr="002E54BD">
              <w:rPr>
                <w:rFonts w:ascii="Times New Roman" w:hAnsi="Times New Roman" w:cs="Times New Roman"/>
                <w:sz w:val="24"/>
                <w:szCs w:val="24"/>
              </w:rPr>
              <w:tab/>
              <w:t>Сервер органов государственной власти России (официальные сайты Президента Российской Федерации, федеральных органов исполнительной власти, Федерального Собрания Российской Федерации, Генеральной прокуратуры Российской Федерации ФСБ России, Счетной палаты Российской Федерации, Председателя Правительства Российской Федерации и т.д.) – http://www.gov.ru</w:t>
            </w:r>
          </w:p>
          <w:p w:rsidR="002E54BD" w:rsidRP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5.</w:t>
            </w:r>
            <w:r w:rsidRPr="002E54BD">
              <w:rPr>
                <w:rFonts w:ascii="Times New Roman" w:hAnsi="Times New Roman" w:cs="Times New Roman"/>
                <w:sz w:val="24"/>
                <w:szCs w:val="24"/>
              </w:rPr>
              <w:tab/>
              <w:t>Журнал «Банковское право» – www.lawinfo.ru</w:t>
            </w:r>
          </w:p>
          <w:p w:rsidR="002E54BD" w:rsidRP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6.</w:t>
            </w:r>
            <w:r w:rsidRPr="002E54BD">
              <w:rPr>
                <w:rFonts w:ascii="Times New Roman" w:hAnsi="Times New Roman" w:cs="Times New Roman"/>
                <w:sz w:val="24"/>
                <w:szCs w:val="24"/>
              </w:rPr>
              <w:tab/>
              <w:t>http://cbr.ru – официальный сайт Центрального банка РФ</w:t>
            </w:r>
          </w:p>
          <w:p w:rsidR="002E54BD" w:rsidRP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7.</w:t>
            </w:r>
            <w:r w:rsidRPr="002E54BD">
              <w:rPr>
                <w:rFonts w:ascii="Times New Roman" w:hAnsi="Times New Roman" w:cs="Times New Roman"/>
                <w:sz w:val="24"/>
                <w:szCs w:val="24"/>
              </w:rPr>
              <w:tab/>
              <w:t>http://www.asv.org.ru – официальный сайт ГК «Агентство по страхованию вкладов»</w:t>
            </w:r>
          </w:p>
          <w:p w:rsidR="002E54BD" w:rsidRP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8.</w:t>
            </w:r>
            <w:r w:rsidRPr="002E54BD">
              <w:rPr>
                <w:rFonts w:ascii="Times New Roman" w:hAnsi="Times New Roman" w:cs="Times New Roman"/>
                <w:sz w:val="24"/>
                <w:szCs w:val="24"/>
              </w:rPr>
              <w:tab/>
              <w:t>http://bankir.ru</w:t>
            </w:r>
          </w:p>
          <w:p w:rsidR="002E54BD" w:rsidRP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9.</w:t>
            </w:r>
            <w:r w:rsidRPr="002E54BD">
              <w:rPr>
                <w:rFonts w:ascii="Times New Roman" w:hAnsi="Times New Roman" w:cs="Times New Roman"/>
                <w:sz w:val="24"/>
                <w:szCs w:val="24"/>
              </w:rPr>
              <w:tab/>
              <w:t>http://arb.ru – официальный сайт Ассоциации российских банков</w:t>
            </w:r>
          </w:p>
          <w:p w:rsidR="002E54BD" w:rsidRDefault="002E54BD"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2E54BD">
              <w:rPr>
                <w:rFonts w:ascii="Times New Roman" w:hAnsi="Times New Roman" w:cs="Times New Roman"/>
                <w:sz w:val="24"/>
                <w:szCs w:val="24"/>
              </w:rPr>
              <w:t>10.</w:t>
            </w:r>
            <w:r w:rsidRPr="002E54BD">
              <w:rPr>
                <w:rFonts w:ascii="Times New Roman" w:hAnsi="Times New Roman" w:cs="Times New Roman"/>
                <w:sz w:val="24"/>
                <w:szCs w:val="24"/>
              </w:rPr>
              <w:tab/>
              <w:t>http://www.asros.ru – официальный сайт Ассоциации региональных банков России</w:t>
            </w:r>
          </w:p>
          <w:p w:rsidR="001A4E48" w:rsidRDefault="001A4E48" w:rsidP="002E54BD">
            <w:pPr>
              <w:tabs>
                <w:tab w:val="left" w:pos="275"/>
              </w:tabs>
              <w:spacing w:after="0" w:line="240" w:lineRule="auto"/>
              <w:ind w:left="57" w:right="57"/>
              <w:jc w:val="both"/>
              <w:textAlignment w:val="baseline"/>
              <w:rPr>
                <w:rFonts w:ascii="Times New Roman" w:hAnsi="Times New Roman" w:cs="Times New Roman"/>
                <w:sz w:val="24"/>
                <w:szCs w:val="24"/>
              </w:rPr>
            </w:pPr>
            <w:r w:rsidRPr="001A4E48">
              <w:rPr>
                <w:rFonts w:ascii="Times New Roman" w:hAnsi="Times New Roman" w:cs="Times New Roman"/>
                <w:b/>
                <w:i/>
                <w:sz w:val="24"/>
                <w:szCs w:val="24"/>
              </w:rPr>
              <w:t>Информационно-справочные системы</w:t>
            </w:r>
            <w:r w:rsidRPr="001A4E48">
              <w:rPr>
                <w:rFonts w:ascii="Times New Roman" w:hAnsi="Times New Roman" w:cs="Times New Roman"/>
                <w:sz w:val="24"/>
                <w:szCs w:val="24"/>
              </w:rPr>
              <w:t xml:space="preserve"> </w:t>
            </w:r>
          </w:p>
          <w:p w:rsidR="001A4E48" w:rsidRDefault="001A4E48" w:rsidP="00A478F3">
            <w:pPr>
              <w:tabs>
                <w:tab w:val="left" w:pos="275"/>
              </w:tabs>
              <w:spacing w:after="0" w:line="240" w:lineRule="auto"/>
              <w:ind w:left="57" w:right="57"/>
              <w:jc w:val="both"/>
              <w:textAlignment w:val="baseline"/>
              <w:rPr>
                <w:rFonts w:ascii="Times New Roman" w:hAnsi="Times New Roman" w:cs="Times New Roman"/>
                <w:sz w:val="24"/>
                <w:szCs w:val="24"/>
              </w:rPr>
            </w:pPr>
            <w:r w:rsidRPr="001A4E48">
              <w:rPr>
                <w:rFonts w:ascii="Times New Roman" w:hAnsi="Times New Roman" w:cs="Times New Roman"/>
                <w:sz w:val="24"/>
                <w:szCs w:val="24"/>
              </w:rPr>
              <w:t xml:space="preserve">1. Справочная правовая система «Консультант Плюс». 2.Электронные каталоги научной библиотеки СГЮА – автоматизированная библиотечная программа ИРБИС. </w:t>
            </w:r>
          </w:p>
          <w:p w:rsidR="001A4E48" w:rsidRDefault="001A4E48" w:rsidP="00A478F3">
            <w:pPr>
              <w:tabs>
                <w:tab w:val="left" w:pos="275"/>
              </w:tabs>
              <w:spacing w:after="0" w:line="240" w:lineRule="auto"/>
              <w:ind w:left="57" w:right="57"/>
              <w:jc w:val="both"/>
              <w:textAlignment w:val="baseline"/>
              <w:rPr>
                <w:rFonts w:ascii="Times New Roman" w:hAnsi="Times New Roman" w:cs="Times New Roman"/>
                <w:sz w:val="24"/>
                <w:szCs w:val="24"/>
              </w:rPr>
            </w:pPr>
            <w:r w:rsidRPr="001A4E48">
              <w:rPr>
                <w:rFonts w:ascii="Times New Roman" w:hAnsi="Times New Roman" w:cs="Times New Roman"/>
                <w:sz w:val="24"/>
                <w:szCs w:val="24"/>
              </w:rPr>
              <w:t xml:space="preserve">3. Ресурсы электронно-библиотечной системы «ИНФРА-М». 4. Виртуальная обучающая среда </w:t>
            </w:r>
            <w:proofErr w:type="spellStart"/>
            <w:r w:rsidRPr="001A4E48">
              <w:rPr>
                <w:rFonts w:ascii="Times New Roman" w:hAnsi="Times New Roman" w:cs="Times New Roman"/>
                <w:sz w:val="24"/>
                <w:szCs w:val="24"/>
              </w:rPr>
              <w:t>Moodle</w:t>
            </w:r>
            <w:proofErr w:type="spellEnd"/>
            <w:r w:rsidRPr="001A4E48">
              <w:rPr>
                <w:rFonts w:ascii="Times New Roman" w:hAnsi="Times New Roman" w:cs="Times New Roman"/>
                <w:sz w:val="24"/>
                <w:szCs w:val="24"/>
              </w:rPr>
              <w:t xml:space="preserve">. </w:t>
            </w:r>
          </w:p>
          <w:p w:rsidR="001A4E48" w:rsidRDefault="001A4E48" w:rsidP="00A478F3">
            <w:pPr>
              <w:tabs>
                <w:tab w:val="left" w:pos="275"/>
              </w:tabs>
              <w:spacing w:after="0" w:line="240" w:lineRule="auto"/>
              <w:ind w:left="57" w:right="57"/>
              <w:jc w:val="both"/>
              <w:textAlignment w:val="baseline"/>
              <w:rPr>
                <w:rFonts w:ascii="Times New Roman" w:hAnsi="Times New Roman" w:cs="Times New Roman"/>
                <w:sz w:val="24"/>
                <w:szCs w:val="24"/>
              </w:rPr>
            </w:pPr>
            <w:r w:rsidRPr="001A4E48">
              <w:rPr>
                <w:rFonts w:ascii="Times New Roman" w:hAnsi="Times New Roman" w:cs="Times New Roman"/>
                <w:b/>
                <w:i/>
                <w:sz w:val="24"/>
                <w:szCs w:val="24"/>
              </w:rPr>
              <w:t>Материально-техническое обеспечение дисциплины</w:t>
            </w:r>
            <w:r w:rsidRPr="001A4E48">
              <w:rPr>
                <w:rFonts w:ascii="Times New Roman" w:hAnsi="Times New Roman" w:cs="Times New Roman"/>
                <w:sz w:val="24"/>
                <w:szCs w:val="24"/>
              </w:rPr>
              <w:t xml:space="preserve"> </w:t>
            </w:r>
          </w:p>
          <w:p w:rsidR="009F71EE" w:rsidRPr="001A4E48" w:rsidRDefault="001A4E48" w:rsidP="00A478F3">
            <w:pPr>
              <w:tabs>
                <w:tab w:val="left" w:pos="275"/>
              </w:tabs>
              <w:spacing w:after="0" w:line="240" w:lineRule="auto"/>
              <w:ind w:left="57" w:right="57"/>
              <w:jc w:val="both"/>
              <w:textAlignment w:val="baseline"/>
              <w:rPr>
                <w:rFonts w:ascii="Times New Roman" w:eastAsia="Times New Roman" w:hAnsi="Times New Roman" w:cs="Times New Roman"/>
                <w:bCs/>
                <w:iCs/>
                <w:sz w:val="24"/>
                <w:szCs w:val="24"/>
              </w:rPr>
            </w:pPr>
            <w:r w:rsidRPr="001A4E48">
              <w:rPr>
                <w:rFonts w:ascii="Times New Roman" w:hAnsi="Times New Roman" w:cs="Times New Roman"/>
                <w:sz w:val="24"/>
                <w:szCs w:val="24"/>
              </w:rPr>
              <w:t>В целях обеспечения учебного процесса при необходимости используется аудитория, оборудованная мультимедийной техникой.</w:t>
            </w:r>
          </w:p>
        </w:tc>
      </w:tr>
      <w:tr w:rsidR="009F71EE" w:rsidRPr="009F71EE" w:rsidTr="009F71EE">
        <w:trPr>
          <w:tblCellSpacing w:w="15" w:type="dxa"/>
        </w:trPr>
        <w:tc>
          <w:tcPr>
            <w:tcW w:w="2405" w:type="dxa"/>
            <w:tcBorders>
              <w:top w:val="single" w:sz="4" w:space="0" w:color="auto"/>
              <w:left w:val="single" w:sz="4" w:space="0" w:color="auto"/>
              <w:bottom w:val="single" w:sz="4" w:space="0" w:color="auto"/>
              <w:right w:val="single" w:sz="4" w:space="0" w:color="auto"/>
            </w:tcBorders>
            <w:vAlign w:val="center"/>
            <w:hideMark/>
          </w:tcPr>
          <w:p w:rsidR="009F71EE" w:rsidRPr="009F71EE" w:rsidRDefault="009F71EE" w:rsidP="00A478F3">
            <w:pPr>
              <w:spacing w:after="0" w:line="240" w:lineRule="auto"/>
              <w:ind w:left="57" w:right="57"/>
              <w:jc w:val="center"/>
              <w:textAlignment w:val="baseline"/>
              <w:rPr>
                <w:rFonts w:ascii="Times New Roman" w:eastAsia="Times New Roman" w:hAnsi="Times New Roman" w:cs="Times New Roman"/>
                <w:b/>
                <w:bCs/>
                <w:sz w:val="24"/>
                <w:szCs w:val="24"/>
              </w:rPr>
            </w:pPr>
            <w:r w:rsidRPr="009F71EE">
              <w:rPr>
                <w:rFonts w:ascii="Times New Roman" w:eastAsia="Times New Roman" w:hAnsi="Times New Roman" w:cs="Times New Roman"/>
                <w:b/>
                <w:bCs/>
                <w:sz w:val="24"/>
                <w:szCs w:val="24"/>
              </w:rPr>
              <w:lastRenderedPageBreak/>
              <w:t>Фонд оценочных средств текущего контроля успеваемости обучающихся</w:t>
            </w:r>
          </w:p>
        </w:tc>
        <w:tc>
          <w:tcPr>
            <w:tcW w:w="6476" w:type="dxa"/>
            <w:tcBorders>
              <w:top w:val="single" w:sz="4" w:space="0" w:color="auto"/>
              <w:left w:val="single" w:sz="4" w:space="0" w:color="auto"/>
              <w:bottom w:val="single" w:sz="4" w:space="0" w:color="auto"/>
              <w:right w:val="single" w:sz="4" w:space="0" w:color="auto"/>
            </w:tcBorders>
            <w:vAlign w:val="center"/>
            <w:hideMark/>
          </w:tcPr>
          <w:p w:rsidR="009F71EE" w:rsidRPr="001A4E48" w:rsidRDefault="009F71EE" w:rsidP="004033CE">
            <w:pPr>
              <w:tabs>
                <w:tab w:val="left" w:pos="275"/>
              </w:tabs>
              <w:spacing w:after="0" w:line="240" w:lineRule="auto"/>
              <w:ind w:left="57" w:right="57"/>
              <w:jc w:val="both"/>
              <w:rPr>
                <w:rFonts w:ascii="Times New Roman" w:eastAsia="Times New Roman" w:hAnsi="Times New Roman" w:cs="Times New Roman"/>
                <w:sz w:val="24"/>
                <w:szCs w:val="24"/>
              </w:rPr>
            </w:pPr>
            <w:r w:rsidRPr="009F71EE">
              <w:rPr>
                <w:rFonts w:ascii="Times New Roman" w:hAnsi="Times New Roman" w:cs="Times New Roman"/>
                <w:b/>
                <w:bCs/>
              </w:rPr>
              <w:t xml:space="preserve"> </w:t>
            </w:r>
            <w:r w:rsidR="001A4E48" w:rsidRPr="001A4E48">
              <w:rPr>
                <w:rFonts w:ascii="Times New Roman" w:hAnsi="Times New Roman" w:cs="Times New Roman"/>
                <w:bCs/>
                <w:sz w:val="24"/>
                <w:szCs w:val="24"/>
              </w:rPr>
              <w:t>Тестовые задания, кейс-</w:t>
            </w:r>
            <w:proofErr w:type="spellStart"/>
            <w:r w:rsidR="001A4E48" w:rsidRPr="001A4E48">
              <w:rPr>
                <w:rFonts w:ascii="Times New Roman" w:hAnsi="Times New Roman" w:cs="Times New Roman"/>
                <w:bCs/>
                <w:sz w:val="24"/>
                <w:szCs w:val="24"/>
              </w:rPr>
              <w:t>стади</w:t>
            </w:r>
            <w:proofErr w:type="spellEnd"/>
            <w:r w:rsidR="001A4E48" w:rsidRPr="001A4E48">
              <w:rPr>
                <w:rFonts w:ascii="Times New Roman" w:hAnsi="Times New Roman" w:cs="Times New Roman"/>
                <w:bCs/>
                <w:sz w:val="24"/>
                <w:szCs w:val="24"/>
              </w:rPr>
              <w:t>, решение практических задач, круглый стол, дебаты, дискуссия, доклады, составление правовых документов</w:t>
            </w:r>
          </w:p>
        </w:tc>
      </w:tr>
      <w:tr w:rsidR="009F71EE" w:rsidRPr="009F71EE" w:rsidTr="009F71EE">
        <w:trPr>
          <w:trHeight w:val="802"/>
          <w:tblCellSpacing w:w="15" w:type="dxa"/>
        </w:trPr>
        <w:tc>
          <w:tcPr>
            <w:tcW w:w="2405" w:type="dxa"/>
            <w:tcBorders>
              <w:top w:val="single" w:sz="4" w:space="0" w:color="auto"/>
              <w:left w:val="single" w:sz="4" w:space="0" w:color="auto"/>
              <w:bottom w:val="single" w:sz="4" w:space="0" w:color="auto"/>
              <w:right w:val="single" w:sz="4" w:space="0" w:color="auto"/>
            </w:tcBorders>
            <w:vAlign w:val="center"/>
            <w:hideMark/>
          </w:tcPr>
          <w:p w:rsidR="009F71EE" w:rsidRPr="009F71EE" w:rsidRDefault="009F71EE" w:rsidP="00A478F3">
            <w:pPr>
              <w:spacing w:after="0" w:line="240" w:lineRule="auto"/>
              <w:ind w:left="57" w:right="57"/>
              <w:jc w:val="center"/>
              <w:textAlignment w:val="baseline"/>
              <w:rPr>
                <w:rFonts w:ascii="Times New Roman" w:eastAsia="Times New Roman" w:hAnsi="Times New Roman" w:cs="Times New Roman"/>
                <w:b/>
                <w:bCs/>
                <w:sz w:val="24"/>
                <w:szCs w:val="24"/>
              </w:rPr>
            </w:pPr>
            <w:r w:rsidRPr="009F71EE">
              <w:rPr>
                <w:rFonts w:ascii="Times New Roman" w:eastAsia="Times New Roman" w:hAnsi="Times New Roman" w:cs="Times New Roman"/>
                <w:b/>
                <w:bCs/>
                <w:sz w:val="24"/>
                <w:szCs w:val="24"/>
              </w:rPr>
              <w:t>Форма промежуточной аттестации</w:t>
            </w:r>
          </w:p>
        </w:tc>
        <w:tc>
          <w:tcPr>
            <w:tcW w:w="6476" w:type="dxa"/>
            <w:tcBorders>
              <w:top w:val="single" w:sz="4" w:space="0" w:color="auto"/>
              <w:left w:val="single" w:sz="4" w:space="0" w:color="auto"/>
              <w:bottom w:val="single" w:sz="4" w:space="0" w:color="auto"/>
              <w:right w:val="single" w:sz="4" w:space="0" w:color="auto"/>
            </w:tcBorders>
            <w:vAlign w:val="center"/>
          </w:tcPr>
          <w:p w:rsidR="009F71EE" w:rsidRPr="008E0B15" w:rsidRDefault="002E54BD" w:rsidP="00A478F3">
            <w:pPr>
              <w:tabs>
                <w:tab w:val="left" w:pos="275"/>
              </w:tabs>
              <w:spacing w:after="0" w:line="240" w:lineRule="auto"/>
              <w:ind w:left="57" w:right="57"/>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r w:rsidR="008E0B15" w:rsidRPr="008E0B15">
              <w:rPr>
                <w:rFonts w:ascii="Times New Roman" w:eastAsia="Times New Roman" w:hAnsi="Times New Roman" w:cs="Times New Roman"/>
                <w:sz w:val="24"/>
                <w:szCs w:val="24"/>
              </w:rPr>
              <w:t xml:space="preserve"> </w:t>
            </w:r>
          </w:p>
        </w:tc>
      </w:tr>
    </w:tbl>
    <w:p w:rsidR="009F71EE" w:rsidRPr="009F71EE" w:rsidRDefault="009F71EE" w:rsidP="009F71EE">
      <w:pPr>
        <w:rPr>
          <w:rFonts w:ascii="Times New Roman" w:eastAsia="Times New Roman" w:hAnsi="Times New Roman" w:cs="Times New Roman"/>
          <w:sz w:val="20"/>
          <w:szCs w:val="20"/>
        </w:rPr>
      </w:pPr>
    </w:p>
    <w:sectPr w:rsidR="009F71EE" w:rsidRPr="009F71EE" w:rsidSect="008A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29C"/>
    <w:multiLevelType w:val="multilevel"/>
    <w:tmpl w:val="7F9E6090"/>
    <w:lvl w:ilvl="0">
      <w:start w:val="11"/>
      <w:numFmt w:val="decimal"/>
      <w:lvlText w:val="%1."/>
      <w:lvlJc w:val="left"/>
      <w:pPr>
        <w:ind w:left="1575" w:hanging="463"/>
      </w:pPr>
      <w:rPr>
        <w:rFonts w:ascii="Times New Roman" w:eastAsia="Times New Roman" w:hAnsi="Times New Roman" w:cs="Times New Roman" w:hint="default"/>
        <w:b/>
        <w:bCs/>
        <w:spacing w:val="-16"/>
        <w:w w:val="99"/>
        <w:sz w:val="32"/>
        <w:szCs w:val="32"/>
        <w:lang w:val="ru-RU" w:eastAsia="ru-RU" w:bidi="ru-RU"/>
      </w:rPr>
    </w:lvl>
    <w:lvl w:ilvl="1">
      <w:start w:val="1"/>
      <w:numFmt w:val="decimal"/>
      <w:lvlText w:val="%1.%2"/>
      <w:lvlJc w:val="left"/>
      <w:pPr>
        <w:ind w:left="5171" w:hanging="562"/>
      </w:pPr>
      <w:rPr>
        <w:rFonts w:ascii="Times New Roman" w:eastAsia="Times New Roman" w:hAnsi="Times New Roman" w:cs="Times New Roman" w:hint="default"/>
        <w:b/>
        <w:bCs/>
        <w:spacing w:val="-4"/>
        <w:w w:val="100"/>
        <w:sz w:val="28"/>
        <w:szCs w:val="28"/>
        <w:lang w:val="ru-RU" w:eastAsia="ru-RU" w:bidi="ru-RU"/>
      </w:rPr>
    </w:lvl>
    <w:lvl w:ilvl="2">
      <w:numFmt w:val="bullet"/>
      <w:lvlText w:val="•"/>
      <w:lvlJc w:val="left"/>
      <w:pPr>
        <w:ind w:left="5885" w:hanging="562"/>
      </w:pPr>
      <w:rPr>
        <w:rFonts w:hint="default"/>
        <w:lang w:val="ru-RU" w:eastAsia="ru-RU" w:bidi="ru-RU"/>
      </w:rPr>
    </w:lvl>
    <w:lvl w:ilvl="3">
      <w:numFmt w:val="bullet"/>
      <w:lvlText w:val="•"/>
      <w:lvlJc w:val="left"/>
      <w:pPr>
        <w:ind w:left="6590" w:hanging="562"/>
      </w:pPr>
      <w:rPr>
        <w:rFonts w:hint="default"/>
        <w:lang w:val="ru-RU" w:eastAsia="ru-RU" w:bidi="ru-RU"/>
      </w:rPr>
    </w:lvl>
    <w:lvl w:ilvl="4">
      <w:numFmt w:val="bullet"/>
      <w:lvlText w:val="•"/>
      <w:lvlJc w:val="left"/>
      <w:pPr>
        <w:ind w:left="7295" w:hanging="562"/>
      </w:pPr>
      <w:rPr>
        <w:rFonts w:hint="default"/>
        <w:lang w:val="ru-RU" w:eastAsia="ru-RU" w:bidi="ru-RU"/>
      </w:rPr>
    </w:lvl>
    <w:lvl w:ilvl="5">
      <w:numFmt w:val="bullet"/>
      <w:lvlText w:val="•"/>
      <w:lvlJc w:val="left"/>
      <w:pPr>
        <w:ind w:left="8000" w:hanging="562"/>
      </w:pPr>
      <w:rPr>
        <w:rFonts w:hint="default"/>
        <w:lang w:val="ru-RU" w:eastAsia="ru-RU" w:bidi="ru-RU"/>
      </w:rPr>
    </w:lvl>
    <w:lvl w:ilvl="6">
      <w:numFmt w:val="bullet"/>
      <w:lvlText w:val="•"/>
      <w:lvlJc w:val="left"/>
      <w:pPr>
        <w:ind w:left="8705" w:hanging="562"/>
      </w:pPr>
      <w:rPr>
        <w:rFonts w:hint="default"/>
        <w:lang w:val="ru-RU" w:eastAsia="ru-RU" w:bidi="ru-RU"/>
      </w:rPr>
    </w:lvl>
    <w:lvl w:ilvl="7">
      <w:numFmt w:val="bullet"/>
      <w:lvlText w:val="•"/>
      <w:lvlJc w:val="left"/>
      <w:pPr>
        <w:ind w:left="9410" w:hanging="562"/>
      </w:pPr>
      <w:rPr>
        <w:rFonts w:hint="default"/>
        <w:lang w:val="ru-RU" w:eastAsia="ru-RU" w:bidi="ru-RU"/>
      </w:rPr>
    </w:lvl>
    <w:lvl w:ilvl="8">
      <w:numFmt w:val="bullet"/>
      <w:lvlText w:val="•"/>
      <w:lvlJc w:val="left"/>
      <w:pPr>
        <w:ind w:left="10116" w:hanging="562"/>
      </w:pPr>
      <w:rPr>
        <w:rFonts w:hint="default"/>
        <w:lang w:val="ru-RU" w:eastAsia="ru-RU" w:bidi="ru-RU"/>
      </w:rPr>
    </w:lvl>
  </w:abstractNum>
  <w:abstractNum w:abstractNumId="1">
    <w:nsid w:val="79F44ED5"/>
    <w:multiLevelType w:val="hybridMultilevel"/>
    <w:tmpl w:val="6C8A52AA"/>
    <w:lvl w:ilvl="0" w:tplc="9BAC89A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EE"/>
    <w:rsid w:val="000B1981"/>
    <w:rsid w:val="001A4E48"/>
    <w:rsid w:val="00240632"/>
    <w:rsid w:val="002E54BD"/>
    <w:rsid w:val="003A4023"/>
    <w:rsid w:val="003B28FD"/>
    <w:rsid w:val="004033CE"/>
    <w:rsid w:val="004626B3"/>
    <w:rsid w:val="004A2C78"/>
    <w:rsid w:val="005764E9"/>
    <w:rsid w:val="005C5EB1"/>
    <w:rsid w:val="006F71B7"/>
    <w:rsid w:val="007A0076"/>
    <w:rsid w:val="00841469"/>
    <w:rsid w:val="008A0427"/>
    <w:rsid w:val="008E0B15"/>
    <w:rsid w:val="009F71EE"/>
    <w:rsid w:val="00A478F3"/>
    <w:rsid w:val="00AF75CE"/>
    <w:rsid w:val="00B95774"/>
    <w:rsid w:val="00D124CE"/>
    <w:rsid w:val="00DC5CB8"/>
    <w:rsid w:val="00EA1B77"/>
    <w:rsid w:val="00FC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4E9"/>
    <w:pPr>
      <w:ind w:left="720"/>
      <w:contextualSpacing/>
    </w:pPr>
  </w:style>
  <w:style w:type="character" w:styleId="a4">
    <w:name w:val="Hyperlink"/>
    <w:basedOn w:val="a0"/>
    <w:uiPriority w:val="99"/>
    <w:unhideWhenUsed/>
    <w:rsid w:val="002E54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4E9"/>
    <w:pPr>
      <w:ind w:left="720"/>
      <w:contextualSpacing/>
    </w:pPr>
  </w:style>
  <w:style w:type="character" w:styleId="a4">
    <w:name w:val="Hyperlink"/>
    <w:basedOn w:val="a0"/>
    <w:uiPriority w:val="99"/>
    <w:unhideWhenUsed/>
    <w:rsid w:val="002E5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 УККО</dc:creator>
  <cp:lastModifiedBy>Алексей</cp:lastModifiedBy>
  <cp:revision>13</cp:revision>
  <dcterms:created xsi:type="dcterms:W3CDTF">2019-09-14T11:16:00Z</dcterms:created>
  <dcterms:modified xsi:type="dcterms:W3CDTF">2019-10-20T16:30:00Z</dcterms:modified>
</cp:coreProperties>
</file>