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478F3">
        <w:rPr>
          <w:rFonts w:ascii="Times New Roman" w:hAnsi="Times New Roman" w:cs="Times New Roman"/>
          <w:b/>
          <w:bCs/>
          <w:sz w:val="28"/>
          <w:szCs w:val="28"/>
        </w:rPr>
        <w:t>ФИНАНСОВОЕ ПРАВО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6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7229"/>
      </w:tblGrid>
      <w:tr w:rsidR="009F71EE" w:rsidRPr="009F71EE" w:rsidTr="00FF43C4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A478F3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A478F3" w:rsidP="00A478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Ознакомить обучающихся с </w:t>
            </w:r>
            <w:r w:rsidRPr="00A478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содержанием финансовых правовых норм и практики их применения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 сформировать представление о роли и значении правовых норм, регулирующих отношения в сфере финансов; сформировать комплексное представление о финансовом праве, как одной из наиболее емких и динамичных отраслей российского права; выработать навыки применения финансовых правовых норм в практической деятельности</w:t>
            </w:r>
          </w:p>
        </w:tc>
      </w:tr>
      <w:tr w:rsidR="009F71EE" w:rsidRPr="009F71EE" w:rsidTr="00FF43C4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A478F3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936B65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6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«Финансовое право» относится к базовой части учебных планов по направлению подготовки 40.03.01 (Судебно-адвокатский профиль)</w:t>
            </w:r>
          </w:p>
        </w:tc>
      </w:tr>
      <w:tr w:rsidR="009F71EE" w:rsidRPr="009F71EE" w:rsidTr="00FF43C4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A478F3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78" w:rsidRPr="004A2C78" w:rsidRDefault="004A2C78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обладать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следующими компетенциями:</w:t>
            </w:r>
          </w:p>
          <w:p w:rsidR="004A2C78" w:rsidRDefault="004A2C78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A478F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478F3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478F3" w:rsidRPr="004A2C78" w:rsidRDefault="00A478F3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</w:t>
            </w:r>
            <w:r w:rsidRPr="00A4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(ОПК-1);</w:t>
            </w:r>
          </w:p>
          <w:p w:rsidR="009F71EE" w:rsidRPr="009F71EE" w:rsidRDefault="004A2C78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A478F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="00A478F3" w:rsidRPr="00A4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 </w:t>
            </w: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(ПК-</w:t>
            </w:r>
            <w:r w:rsidR="00A478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1EE" w:rsidRPr="009F71EE" w:rsidTr="00FF43C4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A478F3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32" w:rsidRPr="008E0B15" w:rsidRDefault="00240632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должен: </w:t>
            </w:r>
          </w:p>
          <w:p w:rsidR="00240632" w:rsidRPr="008E0B15" w:rsidRDefault="00240632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764E9" w:rsidRPr="005764E9">
              <w:rPr>
                <w:rFonts w:ascii="Times New Roman" w:hAnsi="Times New Roman" w:cs="Times New Roman"/>
                <w:sz w:val="24"/>
                <w:szCs w:val="24"/>
              </w:rPr>
              <w:t>содержание юридических проблем в условиях современного состояния общественных отношений; основные направления финансовой политики</w:t>
            </w:r>
            <w:r w:rsidR="005764E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764E9" w:rsidRPr="005764E9">
              <w:rPr>
                <w:rFonts w:ascii="Times New Roman" w:hAnsi="Times New Roman" w:cs="Times New Roman"/>
                <w:sz w:val="24"/>
                <w:szCs w:val="24"/>
              </w:rPr>
              <w:t>проблемные направления правоприменительной практики; тенденции развития законодательства, регулирующего сферу финансовой деятельности государства</w:t>
            </w:r>
            <w:r w:rsidR="005764E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4E9" w:rsidRPr="005764E9">
              <w:rPr>
                <w:rFonts w:ascii="Times New Roman" w:hAnsi="Times New Roman" w:cs="Times New Roman"/>
                <w:sz w:val="24"/>
                <w:szCs w:val="24"/>
              </w:rPr>
              <w:t>систему источников финансового   права; методы реализации права; области отношений, которые регулируются нормами финансового права; сущность и отличие норм материального и процессуального права; особенности применения актов финансового законодательства;</w:t>
            </w:r>
            <w:proofErr w:type="gramEnd"/>
            <w:r w:rsidR="005764E9" w:rsidRPr="005764E9">
              <w:rPr>
                <w:rFonts w:ascii="Times New Roman" w:hAnsi="Times New Roman" w:cs="Times New Roman"/>
                <w:sz w:val="24"/>
                <w:szCs w:val="24"/>
              </w:rPr>
              <w:t xml:space="preserve"> формы реализации норм материального и процессуального права в финансовой сфере</w:t>
            </w:r>
            <w:r w:rsidR="00576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B15" w:rsidRPr="008E0B15" w:rsidRDefault="00240632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764E9" w:rsidRPr="005764E9">
              <w:rPr>
                <w:rFonts w:ascii="Times New Roman" w:hAnsi="Times New Roman" w:cs="Times New Roman"/>
                <w:sz w:val="24"/>
                <w:szCs w:val="24"/>
              </w:rPr>
              <w:t>проводить анализ законодательства и судебной практики в сфере актуальных проблем права; ориентироваться в положениях законодательства, регулирующего сферу финансовой деятельности государства</w:t>
            </w:r>
            <w:r w:rsidR="005764E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764E9" w:rsidRPr="005764E9">
              <w:rPr>
                <w:rFonts w:ascii="Times New Roman" w:hAnsi="Times New Roman" w:cs="Times New Roman"/>
                <w:sz w:val="24"/>
                <w:szCs w:val="24"/>
              </w:rPr>
              <w:t>выявлять специфику юридических фактов и возникающих в связи с ними проблем в регулировании правоотношений; определять тенденции развития законодательства, регулирующего сферу финансовой деятельности государства</w:t>
            </w:r>
            <w:r w:rsidR="005764E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764E9" w:rsidRPr="005764E9">
              <w:rPr>
                <w:rFonts w:ascii="Times New Roman" w:hAnsi="Times New Roman" w:cs="Times New Roman"/>
                <w:sz w:val="24"/>
                <w:szCs w:val="24"/>
              </w:rPr>
              <w:t>анализировать положения нормативных правовых актов; выбирать формы реализации права;</w:t>
            </w:r>
            <w:proofErr w:type="gramEnd"/>
            <w:r w:rsidR="005764E9" w:rsidRPr="005764E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законодательство в сфере финансовой деятельности при решении профессиональных задач; выбирать методы реализации права; соотносить юридические факты с актами финансового законодательства; определять сущность и отличие норм материального и процессуального права; ссылаться на нормы материального права при решении </w:t>
            </w:r>
            <w:r w:rsidR="005764E9" w:rsidRPr="00576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задач; ссылаться на нормы процессуального права при решении профессиональных задач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71EE" w:rsidRPr="008E0B15" w:rsidRDefault="00240632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proofErr w:type="gramStart"/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 w:rsidR="005764E9" w:rsidRPr="005764E9">
              <w:rPr>
                <w:rFonts w:ascii="Times New Roman" w:hAnsi="Times New Roman" w:cs="Times New Roman"/>
                <w:sz w:val="24"/>
                <w:szCs w:val="24"/>
              </w:rPr>
              <w:t>навыками анализа правовых норм и правоприменительной практики; навыками анализа социальный явлений и процессов в финансовой сфере</w:t>
            </w:r>
            <w:r w:rsidR="005764E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5764E9" w:rsidRPr="005764E9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анализа в сфере регулирования финансовой деятельности; навыками анализа тенденций развития законодательства, регулирующего сферу финансовой деятельности государства</w:t>
            </w:r>
            <w:r w:rsidR="005764E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764E9" w:rsidRPr="005764E9">
              <w:rPr>
                <w:rFonts w:ascii="Times New Roman" w:hAnsi="Times New Roman" w:cs="Times New Roman"/>
                <w:sz w:val="24"/>
                <w:szCs w:val="24"/>
              </w:rPr>
              <w:t>навыками квалификации юридических фактов в сфере финансовой деятельности; навыками использовать конкретные формы и методы реализации права;</w:t>
            </w:r>
            <w:proofErr w:type="gramEnd"/>
            <w:r w:rsidR="005764E9" w:rsidRPr="005764E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правоприменительной практики; навыками применения финансово-правовых актов; навыками квалифицированного, логического и последовательного применения норм права; навыками реализации   норм материального и процессуального права в финансовой сфере; навыками комплексного  анализа различных правовых явлений, юридических фактов, являющихся объектами профессиональной деятельности; навыками комплексного  анализа правовых норм и правовых отношений, являющихся объектами профессиональной деятельности</w:t>
            </w:r>
          </w:p>
        </w:tc>
      </w:tr>
      <w:tr w:rsidR="009F71EE" w:rsidRPr="009F71EE" w:rsidTr="00FF43C4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A478F3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76" w:rsidRPr="007A0076" w:rsidRDefault="007A0076" w:rsidP="007A0076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</w:t>
            </w:r>
            <w:r w:rsidRPr="007A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Финансовая система Российской Федерации. Понятие и характеристика финансовых отношений </w:t>
            </w:r>
          </w:p>
          <w:p w:rsidR="007A0076" w:rsidRPr="007A0076" w:rsidRDefault="007A0076" w:rsidP="007A0076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</w:t>
            </w:r>
            <w:r w:rsidRPr="007A007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предмет, метод и система финансового права</w:t>
            </w:r>
          </w:p>
          <w:p w:rsidR="007A0076" w:rsidRPr="007A0076" w:rsidRDefault="007A0076" w:rsidP="007A0076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</w:t>
            </w:r>
            <w:r w:rsidRPr="007A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регулирование финансового контроля в Российской Федерации. Контрольно-надзорные органы Российской Федерации в сфере финансовых правоотношений  </w:t>
            </w:r>
          </w:p>
          <w:p w:rsidR="007A0076" w:rsidRPr="007A0076" w:rsidRDefault="007A0076" w:rsidP="007A0076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</w:t>
            </w:r>
            <w:r w:rsidRPr="007A00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право Российской Федерации</w:t>
            </w:r>
          </w:p>
          <w:p w:rsidR="007A0076" w:rsidRPr="007A0076" w:rsidRDefault="007A0076" w:rsidP="007A0076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</w:t>
            </w:r>
            <w:r w:rsidRPr="007A00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Налоговое право Российской Федерации (общая часть)</w:t>
            </w:r>
          </w:p>
          <w:p w:rsidR="007A0076" w:rsidRPr="007A0076" w:rsidRDefault="007A0076" w:rsidP="007A0076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</w:t>
            </w:r>
            <w:r w:rsidRPr="007A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Финансово-правовые основы регулирования банковской деятельности в Российской Федерации </w:t>
            </w:r>
          </w:p>
          <w:p w:rsidR="007A0076" w:rsidRPr="007A0076" w:rsidRDefault="007A0076" w:rsidP="007A0076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</w:t>
            </w:r>
            <w:r w:rsidRPr="007A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Финансово-правовые основы страхования в Российской Федерации </w:t>
            </w:r>
          </w:p>
          <w:p w:rsidR="007A0076" w:rsidRPr="007A0076" w:rsidRDefault="007A0076" w:rsidP="007A0076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8. </w:t>
            </w:r>
            <w:r w:rsidRPr="007A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Валютное регулирование и валютный контроль в Российской Федерации </w:t>
            </w:r>
          </w:p>
          <w:p w:rsidR="009F71EE" w:rsidRPr="008E0B15" w:rsidRDefault="007A0076" w:rsidP="007A0076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9. </w:t>
            </w:r>
            <w:r w:rsidRPr="007A00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финансов организаций и предприятий в Российской Федерации</w:t>
            </w:r>
          </w:p>
        </w:tc>
      </w:tr>
      <w:tr w:rsidR="009F71EE" w:rsidRPr="009F71EE" w:rsidTr="00FF43C4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A478F3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C4" w:rsidRPr="00FF43C4" w:rsidRDefault="00FF43C4" w:rsidP="005764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FF43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Основная литература</w:t>
            </w:r>
          </w:p>
          <w:p w:rsidR="005764E9" w:rsidRPr="005764E9" w:rsidRDefault="005764E9" w:rsidP="005764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764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764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Упоров И.В., Старков О.В. Финансовое право: учебник для студентов вузов, обучающихся по направлению подготовки «Юриспруденция». – М.: ЮНИТИ-ДАНА, 2015. – 359 с. </w:t>
            </w:r>
          </w:p>
          <w:p w:rsidR="005764E9" w:rsidRPr="005764E9" w:rsidRDefault="005764E9" w:rsidP="005764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764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https://biblioclub.ru/index.php?page=book_view_red&amp;book_id=446580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</w:r>
            <w:r w:rsidRPr="005764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Финансовое право: учебник для студентов вузов, обучающихся по направлению подготовки «Юриспруденция»  </w:t>
            </w:r>
            <w:proofErr w:type="spellStart"/>
            <w:r w:rsidRPr="005764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Юнити</w:t>
            </w:r>
            <w:proofErr w:type="spellEnd"/>
            <w:r w:rsidRPr="005764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-Дана, 2015,  359 стр.</w:t>
            </w:r>
          </w:p>
          <w:p w:rsidR="005764E9" w:rsidRPr="005764E9" w:rsidRDefault="005764E9" w:rsidP="005764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764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https://biblioclub.ru/index.php?page=book_view_red&amp;book_id=446580</w:t>
            </w:r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5764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Финансовое право: учебник для вузов, Мазурин С. Ф. , </w:t>
            </w:r>
            <w:proofErr w:type="spellStart"/>
            <w:r w:rsidRPr="005764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Матыцина</w:t>
            </w:r>
            <w:proofErr w:type="spellEnd"/>
            <w:r w:rsidRPr="005764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Н. В., Москва: Прометей, 2017, Объем: 438 стр.,</w:t>
            </w:r>
          </w:p>
          <w:p w:rsidR="008E0B15" w:rsidRPr="008E0B15" w:rsidRDefault="005764E9" w:rsidP="005764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764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http://biblioclub.ru/index.php?page=book_red&amp;id=483220&amp;sr=1</w:t>
            </w:r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1A4E48" w:rsidRPr="001A4E48" w:rsidRDefault="001A4E48" w:rsidP="00A478F3">
            <w:pPr>
              <w:widowControl w:val="0"/>
              <w:tabs>
                <w:tab w:val="left" w:pos="5172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Программное</w:t>
            </w:r>
            <w:r w:rsidRPr="001A4E4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bidi="ru-RU"/>
              </w:rPr>
              <w:t xml:space="preserve"> </w:t>
            </w:r>
            <w:r w:rsidRPr="001A4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обеспечение</w:t>
            </w:r>
          </w:p>
          <w:p w:rsidR="001A4E48" w:rsidRPr="001A4E48" w:rsidRDefault="001A4E48" w:rsidP="00A478F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1A4E48" w:rsidRPr="001A4E48" w:rsidRDefault="001A4E48" w:rsidP="00A478F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операционная система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Windows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Linux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1A4E48" w:rsidRPr="008E0B15" w:rsidRDefault="001A4E48" w:rsidP="00A478F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2.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пакет офисных программ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Microsoft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Libre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764E9" w:rsidRDefault="001A4E48" w:rsidP="005764E9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 информационно-телекоммуникационной сети «Интернет»: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4E9" w:rsidRPr="005764E9" w:rsidRDefault="005764E9" w:rsidP="005764E9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64E9">
              <w:rPr>
                <w:rFonts w:ascii="Times New Roman" w:hAnsi="Times New Roman" w:cs="Times New Roman"/>
                <w:sz w:val="24"/>
                <w:szCs w:val="24"/>
              </w:rPr>
              <w:t>www.kremlin.ru официальный сайт Президента РФ.</w:t>
            </w:r>
          </w:p>
          <w:p w:rsidR="005764E9" w:rsidRPr="005764E9" w:rsidRDefault="005764E9" w:rsidP="005764E9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64E9">
              <w:rPr>
                <w:rFonts w:ascii="Times New Roman" w:hAnsi="Times New Roman" w:cs="Times New Roman"/>
                <w:sz w:val="24"/>
                <w:szCs w:val="24"/>
              </w:rPr>
              <w:t>www.правительство</w:t>
            </w:r>
            <w:proofErr w:type="gramStart"/>
            <w:r w:rsidRPr="005764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64E9">
              <w:rPr>
                <w:rFonts w:ascii="Times New Roman" w:hAnsi="Times New Roman" w:cs="Times New Roman"/>
                <w:sz w:val="24"/>
                <w:szCs w:val="24"/>
              </w:rPr>
              <w:t>ф или www.government.ru официальный сайт Правительства РФ.</w:t>
            </w:r>
          </w:p>
          <w:p w:rsidR="005764E9" w:rsidRPr="005764E9" w:rsidRDefault="005764E9" w:rsidP="005764E9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64E9">
              <w:rPr>
                <w:rFonts w:ascii="Times New Roman" w:hAnsi="Times New Roman" w:cs="Times New Roman"/>
                <w:sz w:val="24"/>
                <w:szCs w:val="24"/>
              </w:rPr>
              <w:t>www.cbr.ru официальный сайт Центрального банка РФ (Банка России).</w:t>
            </w:r>
          </w:p>
          <w:p w:rsidR="005764E9" w:rsidRPr="005764E9" w:rsidRDefault="005764E9" w:rsidP="005764E9">
            <w:pPr>
              <w:tabs>
                <w:tab w:val="left" w:pos="275"/>
              </w:tabs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64E9">
              <w:rPr>
                <w:rFonts w:ascii="Times New Roman" w:hAnsi="Times New Roman" w:cs="Times New Roman"/>
                <w:sz w:val="24"/>
                <w:szCs w:val="24"/>
              </w:rPr>
              <w:t xml:space="preserve"> www.minfin.ru официальный сайт Министерства финансов РФ.</w:t>
            </w:r>
          </w:p>
          <w:p w:rsidR="005764E9" w:rsidRPr="005764E9" w:rsidRDefault="005764E9" w:rsidP="005764E9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64E9">
              <w:rPr>
                <w:rFonts w:ascii="Times New Roman" w:hAnsi="Times New Roman" w:cs="Times New Roman"/>
                <w:sz w:val="24"/>
                <w:szCs w:val="24"/>
              </w:rPr>
              <w:t>www.nalog.ru официальный сайт Федеральной налоговой службы.</w:t>
            </w:r>
          </w:p>
          <w:p w:rsidR="005764E9" w:rsidRPr="005764E9" w:rsidRDefault="005764E9" w:rsidP="005764E9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64E9">
              <w:rPr>
                <w:rFonts w:ascii="Times New Roman" w:hAnsi="Times New Roman" w:cs="Times New Roman"/>
                <w:sz w:val="24"/>
                <w:szCs w:val="24"/>
              </w:rPr>
              <w:t>www.rosfinnadzor.ru официальный сайт Федеральной службы финансово-бюджетного надзора.</w:t>
            </w:r>
          </w:p>
          <w:p w:rsidR="001A4E48" w:rsidRDefault="005764E9" w:rsidP="005764E9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64E9">
              <w:rPr>
                <w:rFonts w:ascii="Times New Roman" w:hAnsi="Times New Roman" w:cs="Times New Roman"/>
                <w:sz w:val="24"/>
                <w:szCs w:val="24"/>
              </w:rPr>
              <w:t>www.roskazna.ru официальный сайт Федерального казначейства</w:t>
            </w:r>
            <w:r w:rsidR="001A4E48"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4E48" w:rsidRDefault="001A4E48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Информационно-справочные системы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E48" w:rsidRDefault="001A4E48" w:rsidP="00FF43C4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>1. Справочная право</w:t>
            </w:r>
            <w:r w:rsidR="00FF43C4">
              <w:rPr>
                <w:rFonts w:ascii="Times New Roman" w:hAnsi="Times New Roman" w:cs="Times New Roman"/>
                <w:sz w:val="24"/>
                <w:szCs w:val="24"/>
              </w:rPr>
              <w:t>вая система «Консультант Плюс»,</w:t>
            </w:r>
            <w:bookmarkStart w:id="0" w:name="_GoBack"/>
            <w:bookmarkEnd w:id="0"/>
            <w:r w:rsidR="00FF43C4">
              <w:rPr>
                <w:rFonts w:ascii="Times New Roman" w:hAnsi="Times New Roman" w:cs="Times New Roman"/>
                <w:sz w:val="24"/>
                <w:szCs w:val="24"/>
              </w:rPr>
              <w:t xml:space="preserve"> «Гарант»</w:t>
            </w:r>
          </w:p>
          <w:p w:rsidR="001A4E48" w:rsidRDefault="001A4E48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 дисциплины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1EE" w:rsidRPr="001A4E48" w:rsidRDefault="001A4E48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учебного процесса при необходимости используется аудитория, оборудованная мультимедийной техникой.</w:t>
            </w:r>
          </w:p>
        </w:tc>
      </w:tr>
      <w:tr w:rsidR="009F71EE" w:rsidRPr="009F71EE" w:rsidTr="00FF43C4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A478F3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1A4E48" w:rsidRDefault="009F71EE" w:rsidP="004033CE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1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4E48"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задания, кейс-</w:t>
            </w:r>
            <w:proofErr w:type="spellStart"/>
            <w:r w:rsidR="001A4E48"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стади</w:t>
            </w:r>
            <w:proofErr w:type="spellEnd"/>
            <w:r w:rsidR="001A4E48"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, решение практических задач, круглый стол, дебаты, дискуссия, доклады, составление правовых документов</w:t>
            </w:r>
          </w:p>
        </w:tc>
      </w:tr>
      <w:tr w:rsidR="009F71EE" w:rsidRPr="009F71EE" w:rsidTr="00FF43C4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A478F3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8E0B15" w:rsidRDefault="004033CE" w:rsidP="00A478F3">
            <w:pPr>
              <w:tabs>
                <w:tab w:val="left" w:pos="275"/>
              </w:tabs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r w:rsidR="008E0B15" w:rsidRPr="008E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F71EE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9C"/>
    <w:multiLevelType w:val="multilevel"/>
    <w:tmpl w:val="7F9E6090"/>
    <w:lvl w:ilvl="0">
      <w:start w:val="11"/>
      <w:numFmt w:val="decimal"/>
      <w:lvlText w:val="%1."/>
      <w:lvlJc w:val="left"/>
      <w:pPr>
        <w:ind w:left="1575" w:hanging="463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171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88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59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95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0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0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1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6" w:hanging="562"/>
      </w:pPr>
      <w:rPr>
        <w:rFonts w:hint="default"/>
        <w:lang w:val="ru-RU" w:eastAsia="ru-RU" w:bidi="ru-RU"/>
      </w:rPr>
    </w:lvl>
  </w:abstractNum>
  <w:abstractNum w:abstractNumId="1">
    <w:nsid w:val="79F44ED5"/>
    <w:multiLevelType w:val="hybridMultilevel"/>
    <w:tmpl w:val="6C8A52AA"/>
    <w:lvl w:ilvl="0" w:tplc="9BAC89A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EE"/>
    <w:rsid w:val="000B1981"/>
    <w:rsid w:val="001A4E48"/>
    <w:rsid w:val="00240632"/>
    <w:rsid w:val="004033CE"/>
    <w:rsid w:val="004A2C78"/>
    <w:rsid w:val="005764E9"/>
    <w:rsid w:val="007A0076"/>
    <w:rsid w:val="008A0427"/>
    <w:rsid w:val="008E0B15"/>
    <w:rsid w:val="00936B65"/>
    <w:rsid w:val="009F71EE"/>
    <w:rsid w:val="00A478F3"/>
    <w:rsid w:val="00DC5CB8"/>
    <w:rsid w:val="00EA1B77"/>
    <w:rsid w:val="00FC7CD4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Алексей</cp:lastModifiedBy>
  <cp:revision>8</cp:revision>
  <dcterms:created xsi:type="dcterms:W3CDTF">2019-09-14T11:16:00Z</dcterms:created>
  <dcterms:modified xsi:type="dcterms:W3CDTF">2019-10-20T17:46:00Z</dcterms:modified>
</cp:coreProperties>
</file>