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C240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9F71EE" w:rsidP="00C240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2499">
        <w:rPr>
          <w:rFonts w:ascii="Times New Roman" w:hAnsi="Times New Roman" w:cs="Times New Roman"/>
          <w:b/>
          <w:bCs/>
          <w:sz w:val="28"/>
          <w:szCs w:val="28"/>
        </w:rPr>
        <w:t>ЮРИДИЧЕСКАЯ ПРАКТИКА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3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946"/>
      </w:tblGrid>
      <w:tr w:rsidR="009F71EE" w:rsidRPr="009F71EE" w:rsidTr="00E43A83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272499" w:rsidP="000B5B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724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овладение знаниями в сфере практического применения норм действующего законодательства, выработка самостоятельной позиции по проблемам юридической практики.</w:t>
            </w:r>
          </w:p>
        </w:tc>
      </w:tr>
      <w:tr w:rsidR="009F71EE" w:rsidRPr="009F71EE" w:rsidTr="00E43A83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272499" w:rsidRDefault="003E072E" w:rsidP="00272499">
            <w:pPr>
              <w:tabs>
                <w:tab w:val="left" w:pos="27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2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 вариативной части дисциплинам по выбору учебного плана по направлению подготовки 40.03.01 Юриспруденция (Судебно-адвокатский профиль).</w:t>
            </w:r>
          </w:p>
        </w:tc>
      </w:tr>
      <w:tr w:rsidR="009F71EE" w:rsidRPr="009F71EE" w:rsidTr="00E43A83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2E" w:rsidRPr="003E072E" w:rsidRDefault="00485835" w:rsidP="003E072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выпускник должен обладать следующими компетенциями:</w:t>
            </w:r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="003E072E" w:rsidRPr="003E072E">
              <w:rPr>
                <w:rFonts w:ascii="Times New Roman" w:hAnsi="Times New Roman" w:cs="Times New Roman"/>
              </w:rPr>
              <w:t>ПК-1</w:t>
            </w:r>
            <w:r w:rsidR="003E072E">
              <w:rPr>
                <w:rFonts w:ascii="Times New Roman" w:hAnsi="Times New Roman" w:cs="Times New Roman"/>
              </w:rPr>
              <w:t xml:space="preserve"> - </w:t>
            </w:r>
            <w:r w:rsidR="003E072E" w:rsidRPr="003E072E">
              <w:rPr>
                <w:rFonts w:ascii="Times New Roman" w:hAnsi="Times New Roman" w:cs="Times New Roman"/>
              </w:rPr>
              <w:tab/>
              <w:t>способность осуществлять правотворческую деятельность на основе знаний о системе правового регулирования</w:t>
            </w:r>
          </w:p>
          <w:p w:rsidR="003E072E" w:rsidRPr="003E072E" w:rsidRDefault="003E072E" w:rsidP="003E072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E072E">
              <w:rPr>
                <w:rFonts w:ascii="Times New Roman" w:hAnsi="Times New Roman" w:cs="Times New Roman"/>
              </w:rPr>
              <w:t>ПК-7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E072E">
              <w:rPr>
                <w:rFonts w:ascii="Times New Roman" w:hAnsi="Times New Roman" w:cs="Times New Roman"/>
              </w:rPr>
              <w:tab/>
              <w:t>владением навыками подготовки юридических документов</w:t>
            </w:r>
          </w:p>
          <w:p w:rsidR="003E072E" w:rsidRPr="003E072E" w:rsidRDefault="003E072E" w:rsidP="003E072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E072E">
              <w:rPr>
                <w:rFonts w:ascii="Times New Roman" w:hAnsi="Times New Roman" w:cs="Times New Roman"/>
              </w:rPr>
              <w:t>ПК-13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E072E">
              <w:rPr>
                <w:rFonts w:ascii="Times New Roman" w:hAnsi="Times New Roman" w:cs="Times New Roman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  <w:p w:rsidR="003E072E" w:rsidRPr="003E072E" w:rsidRDefault="003E072E" w:rsidP="003E072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E072E">
              <w:rPr>
                <w:rFonts w:ascii="Times New Roman" w:hAnsi="Times New Roman" w:cs="Times New Roman"/>
              </w:rPr>
              <w:t>ПК-14</w:t>
            </w:r>
            <w:r w:rsidRPr="003E072E">
              <w:rPr>
                <w:rFonts w:ascii="Times New Roman" w:hAnsi="Times New Roman" w:cs="Times New Roman"/>
              </w:rPr>
              <w:tab/>
              <w:t xml:space="preserve"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</w:t>
            </w:r>
          </w:p>
          <w:p w:rsidR="006E3E4D" w:rsidRPr="00272499" w:rsidRDefault="003E072E" w:rsidP="003E072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2E">
              <w:rPr>
                <w:rFonts w:ascii="Times New Roman" w:hAnsi="Times New Roman" w:cs="Times New Roman"/>
              </w:rPr>
              <w:t>ПК-15</w:t>
            </w:r>
            <w:r w:rsidRPr="003E072E">
              <w:rPr>
                <w:rFonts w:ascii="Times New Roman" w:hAnsi="Times New Roman" w:cs="Times New Roman"/>
              </w:rPr>
              <w:tab/>
              <w:t>способностью толковать нормативные правовые акт</w:t>
            </w:r>
          </w:p>
        </w:tc>
      </w:tr>
      <w:tr w:rsidR="009F71EE" w:rsidRPr="009F71EE" w:rsidTr="00E43A83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485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D" w:rsidRPr="00272499" w:rsidRDefault="006E3E4D" w:rsidP="006E3E4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272499" w:rsidRPr="00272499" w:rsidRDefault="00272499" w:rsidP="00272499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sz w:val="24"/>
                <w:szCs w:val="24"/>
              </w:rPr>
              <w:t>Знать: требования, предъявляемые к оформлению юридической и служебной документации в соответствующей сфере профессиональной деятельности</w:t>
            </w:r>
          </w:p>
          <w:p w:rsidR="00272499" w:rsidRPr="00272499" w:rsidRDefault="00272499" w:rsidP="00272499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sz w:val="24"/>
                <w:szCs w:val="24"/>
              </w:rPr>
              <w:t>Уметь: составлять официальные письменные документы, правильно и полно отражающие результаты профессиональной деятельности; использовать юридическую терминологию при составлении служебной и юридической документации в профессиональной деятельности</w:t>
            </w:r>
          </w:p>
          <w:p w:rsidR="009F71EE" w:rsidRPr="00272499" w:rsidRDefault="00272499" w:rsidP="00272499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8"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документации, отражающей результаты профессиональной деятельности в соответствии с предъявляемыми требованиями норм в соответствующей сфере профессиональной деятельности</w:t>
            </w:r>
          </w:p>
        </w:tc>
      </w:tr>
      <w:tr w:rsidR="009F71EE" w:rsidRPr="009F71EE" w:rsidTr="00E43A83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4858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9" w:rsidRPr="00272499" w:rsidRDefault="00272499" w:rsidP="00272499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sz w:val="24"/>
                <w:szCs w:val="24"/>
              </w:rPr>
              <w:t>Тема 1. Предмет, объекты и субъекты юридической практики</w:t>
            </w:r>
          </w:p>
          <w:p w:rsidR="00272499" w:rsidRPr="00272499" w:rsidRDefault="00272499" w:rsidP="00272499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sz w:val="24"/>
                <w:szCs w:val="24"/>
              </w:rPr>
              <w:t>Тема 2. Профессиональная деятельность юриста</w:t>
            </w:r>
          </w:p>
          <w:p w:rsidR="009F71EE" w:rsidRPr="00272499" w:rsidRDefault="00272499" w:rsidP="00272499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sz w:val="24"/>
                <w:szCs w:val="24"/>
              </w:rPr>
              <w:t xml:space="preserve">Тема 3. Юридические </w:t>
            </w:r>
            <w:proofErr w:type="spellStart"/>
            <w:r w:rsidRPr="00272499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</w:p>
        </w:tc>
      </w:tr>
      <w:tr w:rsidR="009F71EE" w:rsidRPr="009F71EE" w:rsidTr="00E43A83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35" w:rsidRPr="00272499" w:rsidRDefault="00485835" w:rsidP="00F6320E">
            <w:pPr>
              <w:spacing w:after="0"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и дополнительная литература:</w:t>
            </w:r>
          </w:p>
          <w:p w:rsidR="00E43A83" w:rsidRDefault="00272499" w:rsidP="0027249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Юридическая техника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 М. Баранов [и др.] ; под редакцией В. М. Баранова. — Москва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— 493 с. — (Бакалавр и специалист). — ISBN 978-5-534-06848-1. — Текст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https://biblio-online.ru/bcode/442152 </w:t>
            </w:r>
          </w:p>
          <w:p w:rsidR="00272499" w:rsidRPr="00272499" w:rsidRDefault="00272499" w:rsidP="0027249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Матузов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, Н.И. Теория государства и права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Н.И.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Матузов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, А.В. Малько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«Дело», 2017. - 529 с.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схем. -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978-5-7749-1275-9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http://biblioclub.ru/index.php?page=book&amp;id=488143</w:t>
            </w:r>
          </w:p>
          <w:p w:rsidR="00272499" w:rsidRPr="00272499" w:rsidRDefault="00272499" w:rsidP="0027249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Теория государства и права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ред. М.М.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 : ЮНИТИ-ДАНА: Закон и право, 2015. - 735 с. - ISBN 5-238-00674-8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http://biblioclub.ru/index.php?page=book&amp;id=118358 </w:t>
            </w:r>
          </w:p>
          <w:p w:rsidR="00F6320E" w:rsidRPr="00272499" w:rsidRDefault="00272499" w:rsidP="00272499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Панченко, В.Ю. Юридическая помощь: (вопросы общей теории)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В.Ю. Панченко. - Москва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2014. - 279 с. - ISBN 978-5-4458-4625-3</w:t>
            </w:r>
            <w:proofErr w:type="gramStart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7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http://biblioclub.ru/index.php?page=book&amp;id=223221 </w:t>
            </w:r>
            <w:r w:rsidR="00F6320E" w:rsidRPr="00272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обеспечение</w:t>
            </w: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операционная система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Windows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или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Linux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пакет офисных программ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Microsoft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Office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или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Libre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Office</w:t>
            </w:r>
            <w:proofErr w:type="spellEnd"/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Информационно-справочные системы </w:t>
            </w: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«Консультант Плюс»</w:t>
            </w: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«Консультант Плюс. Региональное законодательство»</w:t>
            </w:r>
          </w:p>
          <w:p w:rsidR="009F71E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Pr="002724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Справочная правовая система «Гарант»</w:t>
            </w: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  <w:r w:rsidRPr="0027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20E" w:rsidRPr="00272499" w:rsidRDefault="00F6320E" w:rsidP="00F6320E">
            <w:pPr>
              <w:tabs>
                <w:tab w:val="left" w:pos="275"/>
              </w:tabs>
              <w:spacing w:after="0" w:line="240" w:lineRule="auto"/>
              <w:ind w:left="355"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E43A83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272499" w:rsidRDefault="009F71EE" w:rsidP="007B7298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7298" w:rsidRPr="0027249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6320E" w:rsidRPr="00272499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задачи; тестовые задания; рефераты; доклады, вопросы для зачета</w:t>
            </w:r>
            <w:r w:rsidR="007B7298" w:rsidRPr="00272499">
              <w:rPr>
                <w:rFonts w:ascii="Times New Roman" w:hAnsi="Times New Roman" w:cs="Times New Roman"/>
                <w:bCs/>
                <w:sz w:val="24"/>
                <w:szCs w:val="24"/>
              </w:rPr>
              <w:t>, экзамена</w:t>
            </w:r>
          </w:p>
        </w:tc>
      </w:tr>
      <w:tr w:rsidR="009F71EE" w:rsidRPr="009F71EE" w:rsidTr="00E43A83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F6320E" w:rsidRDefault="007B7298" w:rsidP="00272499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9F71EE" w:rsidRPr="009F71EE" w:rsidRDefault="009F71EE" w:rsidP="00EA1B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71EE">
        <w:rPr>
          <w:rFonts w:ascii="Times New Roman" w:hAnsi="Times New Roman" w:cs="Times New Roman"/>
          <w:sz w:val="32"/>
          <w:szCs w:val="32"/>
        </w:rPr>
        <w:t>*Примечание:</w:t>
      </w:r>
      <w:r w:rsidRPr="009F71EE">
        <w:rPr>
          <w:rFonts w:ascii="Times New Roman" w:hAnsi="Times New Roman" w:cs="Times New Roman"/>
          <w:b/>
          <w:sz w:val="32"/>
          <w:szCs w:val="32"/>
        </w:rPr>
        <w:t xml:space="preserve"> Содержание аннотации не должно превышать      3-х страниц</w:t>
      </w: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6209"/>
    <w:multiLevelType w:val="hybridMultilevel"/>
    <w:tmpl w:val="A3BA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B1981"/>
    <w:rsid w:val="000B5B75"/>
    <w:rsid w:val="00272499"/>
    <w:rsid w:val="003E072E"/>
    <w:rsid w:val="00485835"/>
    <w:rsid w:val="006A2E63"/>
    <w:rsid w:val="006A7C5D"/>
    <w:rsid w:val="006E3E4D"/>
    <w:rsid w:val="007B7298"/>
    <w:rsid w:val="008A0427"/>
    <w:rsid w:val="00936987"/>
    <w:rsid w:val="009F71EE"/>
    <w:rsid w:val="00BF1D28"/>
    <w:rsid w:val="00C240B1"/>
    <w:rsid w:val="00E43A83"/>
    <w:rsid w:val="00EA1B77"/>
    <w:rsid w:val="00F6320E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3</cp:revision>
  <dcterms:created xsi:type="dcterms:W3CDTF">2019-10-16T14:53:00Z</dcterms:created>
  <dcterms:modified xsi:type="dcterms:W3CDTF">2019-10-20T17:51:00Z</dcterms:modified>
</cp:coreProperties>
</file>