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20E5" w:rsidRPr="004920E5">
        <w:rPr>
          <w:rFonts w:ascii="Times New Roman" w:hAnsi="Times New Roman" w:cs="Times New Roman"/>
          <w:b/>
          <w:bCs/>
          <w:sz w:val="28"/>
          <w:szCs w:val="28"/>
        </w:rPr>
        <w:t>История государства и права зарубежных стран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417F" w:rsidRPr="009F71EE" w:rsidRDefault="0075417F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5417F">
        <w:rPr>
          <w:rFonts w:ascii="Times New Roman" w:hAnsi="Times New Roman" w:cs="Times New Roman"/>
          <w:b/>
          <w:bCs/>
          <w:sz w:val="28"/>
          <w:szCs w:val="28"/>
        </w:rPr>
        <w:t>Квалификация  - Академический бакалавр</w:t>
      </w:r>
    </w:p>
    <w:p w:rsidR="009F71EE" w:rsidRPr="009F71EE" w:rsidRDefault="009F71EE" w:rsidP="009F71EE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4920E5" w:rsidP="00DC5CB8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20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формирование у обучаемых общих представлений и знаний о государстве и праве отдельных (зарубежных) стран мира в процессе их возникновения и развития в определенной конкретно-исторической обстановке, в хронологической последовательности.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E5" w:rsidRPr="004920E5" w:rsidRDefault="004920E5" w:rsidP="00813E22">
            <w:pPr>
              <w:tabs>
                <w:tab w:val="left" w:pos="275"/>
              </w:tabs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Базовой (обязательной) части учебных планов 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</w:t>
            </w:r>
            <w:r w:rsidR="00813E22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авлению подготовки 40.03.01  – Ю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риспруденция</w:t>
            </w:r>
            <w:r w:rsidR="00813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 «</w:t>
            </w:r>
            <w:bookmarkStart w:id="0" w:name="_GoBack"/>
            <w:bookmarkEnd w:id="0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акалавр».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учебной дисциплины студенты должны овладеть следующими  компетенциями:</w:t>
            </w:r>
          </w:p>
          <w:p w:rsidR="004920E5" w:rsidRPr="004920E5" w:rsidRDefault="002F52B6" w:rsidP="004920E5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  <w:r w:rsidR="004920E5"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. Способность работать на благо общества и государства.</w:t>
            </w:r>
          </w:p>
          <w:p w:rsidR="009F71EE" w:rsidRPr="009F71EE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ПК-6. Способность юридически правильно квалифицировать факты и обстоятельства.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студент должен: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- условия и формы развития  государственно-правовых институтов;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- исторические факты, характеризующие определенный этап развития государства и права;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- систему источников права, формы государств и их основные характеристики на различных этапах развития;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- определяющие тенденции развития государств и права в современном мире.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- работать с источниками и проводить их самостоятельное исследование;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- анализировать современные события с точки зрения основных тенденций развития государства и права;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- распознавать общее и особенное в развитии государственно- правовых институтов;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- работать в коллективе по определению современных общечеловеческих ценностей в  государственно – правовой сфере.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работы с источниками права на разных исторических этапах;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- навыками определять факторы, влияющие на развитие государственно- правовых институтов;</w:t>
            </w:r>
          </w:p>
          <w:p w:rsidR="004920E5" w:rsidRPr="004920E5" w:rsidRDefault="004920E5" w:rsidP="004920E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- навыками  оценки  опыта  формирования и развития отдельных государств и возможности его использования;</w:t>
            </w:r>
          </w:p>
          <w:p w:rsidR="009F71EE" w:rsidRPr="004920E5" w:rsidRDefault="004920E5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навыками  критического анализа и толкования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государства и права.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E5" w:rsidRDefault="004920E5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История государства и права Древнего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0E5" w:rsidRDefault="004920E5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История государства и права Средних веков</w:t>
            </w:r>
          </w:p>
          <w:p w:rsidR="004920E5" w:rsidRDefault="004920E5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История государства и права Нового времени</w:t>
            </w:r>
          </w:p>
          <w:p w:rsidR="009F71EE" w:rsidRPr="008E0B15" w:rsidRDefault="004920E5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IV. История государства и права Новейшего времени</w:t>
            </w:r>
          </w:p>
        </w:tc>
      </w:tr>
      <w:tr w:rsidR="009F71EE" w:rsidRPr="009F71EE" w:rsidTr="009F71EE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E5" w:rsidRPr="004920E5" w:rsidRDefault="004920E5" w:rsidP="00492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Вологдин, А. А. История государства и права зарубежных стран в 2 т. Том 1</w:t>
            </w:r>
            <w:proofErr w:type="gram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и практикум для академического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А. А. Вологдин. — 5-е изд.,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испр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</w:t>
            </w:r>
            <w:proofErr w:type="gram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324 с. — (Бакалавр.</w:t>
            </w:r>
            <w:proofErr w:type="gram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Академический курс). — ISBN 978-5-534-01978-0. — Текст</w:t>
            </w:r>
            <w:proofErr w:type="gram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электронный // ЭБС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https://biblio-online.ru/bcode/434484 </w:t>
            </w:r>
          </w:p>
          <w:p w:rsidR="004920E5" w:rsidRDefault="004920E5" w:rsidP="00492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Вологдин, А. А. История государства и права зарубежных стран в 2 т. Том 2</w:t>
            </w:r>
            <w:proofErr w:type="gram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и практикум для академического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А. А. Вологдин. — 5-е изд.,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испр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</w:t>
            </w:r>
            <w:proofErr w:type="gram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449 с. — (Бакалавр.</w:t>
            </w:r>
            <w:proofErr w:type="gram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Академический курс).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ISBN 978-5-534-01980-3. — Текст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электронный // ЭБС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https://biblio-online.ru/bcode/434485 </w:t>
            </w:r>
          </w:p>
          <w:p w:rsidR="004920E5" w:rsidRDefault="004920E5" w:rsidP="00492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Прудников, М. Н. История государства и права зарубежных стран в 2 ч. Часть 1. Государство и право в древности и Средние века</w:t>
            </w:r>
            <w:proofErr w:type="gram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и практикум для академического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М. Н. Прудников. — 9-е изд.,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</w:t>
            </w:r>
            <w:proofErr w:type="gram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360 с. — (Бакалавр.</w:t>
            </w:r>
            <w:proofErr w:type="gram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Академический курс). — ISBN 978-5-534-05241-1. — Текст</w:t>
            </w:r>
            <w:proofErr w:type="gram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электронный // ЭБС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https://biblio-online.ru/bcode/434735 </w:t>
            </w:r>
          </w:p>
          <w:p w:rsidR="004920E5" w:rsidRDefault="004920E5" w:rsidP="00492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Прудников, М. Н. История государства и права зарубежных стран в 2 ч. Часть 2.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тво и право в современную эпоху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учебник и практикум для академического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М. Н. Прудников. — 9-е изд.,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и доп. — Москва</w:t>
            </w:r>
            <w:proofErr w:type="gram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310 с. — (Бакалавр.</w:t>
            </w:r>
            <w:proofErr w:type="gram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Академический курс). — ISBN 978-5-534-05242-8. — Текст</w:t>
            </w:r>
            <w:proofErr w:type="gram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электронный // ЭБС </w:t>
            </w:r>
            <w:proofErr w:type="spellStart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https://biblio-online.ru/bcode/434736 </w:t>
            </w:r>
          </w:p>
          <w:p w:rsidR="001A4E48" w:rsidRPr="001A4E48" w:rsidRDefault="001A4E48" w:rsidP="001A4E48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Программное</w:t>
            </w:r>
            <w:r w:rsidRPr="001A4E4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bidi="ru-RU"/>
              </w:rPr>
              <w:t xml:space="preserve"> </w:t>
            </w:r>
            <w:r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обеспечение</w:t>
            </w:r>
          </w:p>
          <w:p w:rsidR="001A4E48" w:rsidRPr="001A4E48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1A4E48" w:rsidRPr="001A4E48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Linux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1A4E48" w:rsidRPr="008E0B15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920E5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«Интернет»: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0E5" w:rsidRPr="004920E5">
              <w:rPr>
                <w:rFonts w:ascii="Times New Roman" w:hAnsi="Times New Roman" w:cs="Times New Roman"/>
                <w:sz w:val="24"/>
                <w:szCs w:val="24"/>
              </w:rPr>
              <w:t>http://www.shpl.ru/ - Государственная публичная историческая библиотека</w:t>
            </w:r>
            <w:r w:rsidR="00492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0E5" w:rsidRPr="004920E5">
              <w:rPr>
                <w:rFonts w:ascii="Times New Roman" w:hAnsi="Times New Roman" w:cs="Times New Roman"/>
                <w:sz w:val="24"/>
                <w:szCs w:val="24"/>
              </w:rPr>
              <w:tab/>
              <w:t>«Университетская библиотека онлайн» // http://biblioclub.ru/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Информационно-справочные системы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E48" w:rsidRDefault="001A4E48" w:rsidP="002071F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1. Справочная правовая система «Консультант Плюс». 2.Электронные кат</w:t>
            </w:r>
            <w:r w:rsidR="002071F0">
              <w:rPr>
                <w:rFonts w:ascii="Times New Roman" w:hAnsi="Times New Roman" w:cs="Times New Roman"/>
                <w:sz w:val="24"/>
                <w:szCs w:val="24"/>
              </w:rPr>
              <w:t xml:space="preserve">алоги научной библиотеки СГЮА 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1EE" w:rsidRPr="001A4E48" w:rsidRDefault="004920E5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могут воспользоваться  программным комплексом на образовательном сервере, доступ к которому возможен через Интернет, информационно-справочными системами: БД нормативно-правовой информации НТЦ «Система», «Гарант», «Консультант-плюс», учебной литературой, размещенной в Электронной библиотеке http://biblioclub.ru/.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E5" w:rsidRDefault="009F71EE" w:rsidP="004920E5">
            <w:pPr>
              <w:tabs>
                <w:tab w:val="left" w:pos="275"/>
              </w:tabs>
              <w:ind w:righ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71E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F71EE" w:rsidRPr="004920E5" w:rsidRDefault="004920E5" w:rsidP="004920E5">
            <w:pPr>
              <w:tabs>
                <w:tab w:val="left" w:pos="275"/>
              </w:tabs>
              <w:ind w:right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bCs/>
              </w:rPr>
              <w:t xml:space="preserve">Устный опрос, опрос по терминам,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4E48" w:rsidRPr="004920E5">
              <w:rPr>
                <w:rFonts w:ascii="Times New Roman" w:hAnsi="Times New Roman" w:cs="Times New Roman"/>
                <w:bCs/>
                <w:sz w:val="24"/>
                <w:szCs w:val="24"/>
              </w:rPr>
              <w:t>естовые задания, деловая игра, решение практических задач, круглый стол, дебаты</w:t>
            </w:r>
            <w:r w:rsidRPr="004920E5">
              <w:rPr>
                <w:rFonts w:ascii="Times New Roman" w:hAnsi="Times New Roman" w:cs="Times New Roman"/>
                <w:bCs/>
                <w:sz w:val="24"/>
                <w:szCs w:val="24"/>
              </w:rPr>
              <w:t>, дискуссия, рефераты, доклады, контрольная работа.</w:t>
            </w:r>
          </w:p>
          <w:p w:rsidR="004920E5" w:rsidRPr="001A4E48" w:rsidRDefault="004920E5" w:rsidP="004920E5">
            <w:pPr>
              <w:tabs>
                <w:tab w:val="left" w:pos="275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1EE" w:rsidRPr="009F71EE" w:rsidTr="009F71EE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8E0B15" w:rsidRDefault="004920E5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p w:rsidR="008A0427" w:rsidRDefault="008A0427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Pr="009F71EE" w:rsidRDefault="0075417F" w:rsidP="0075417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75417F" w:rsidRDefault="0075417F" w:rsidP="0075417F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920E5">
        <w:rPr>
          <w:rFonts w:ascii="Times New Roman" w:hAnsi="Times New Roman" w:cs="Times New Roman"/>
          <w:b/>
          <w:bCs/>
          <w:sz w:val="28"/>
          <w:szCs w:val="28"/>
        </w:rPr>
        <w:t>История государства и права зарубежных стран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417F" w:rsidRPr="009F71EE" w:rsidRDefault="0075417F" w:rsidP="0075417F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5417F">
        <w:rPr>
          <w:rFonts w:ascii="Times New Roman" w:hAnsi="Times New Roman" w:cs="Times New Roman"/>
          <w:b/>
          <w:bCs/>
          <w:sz w:val="28"/>
          <w:szCs w:val="28"/>
        </w:rPr>
        <w:t>Квалификация  - судебная и прокурорская деятельность</w:t>
      </w: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75417F" w:rsidRPr="009F71EE" w:rsidTr="00CF2C9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9F71EE" w:rsidRDefault="0075417F" w:rsidP="00CF2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изучения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9F71EE" w:rsidRDefault="0075417F" w:rsidP="00CF2C9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познание закономерностей эволюции государства и права, а также современных государственно-правовых реалий, так как все нынешние государственно-правовые инструменты, современная юридическая техника сформировались в прошлом и исторически обусловлены определенными объективными процессами, знание которых поможет юристам ориентироваться в современном правовом пространстве.</w:t>
            </w:r>
          </w:p>
        </w:tc>
      </w:tr>
      <w:tr w:rsidR="0075417F" w:rsidRPr="009F71EE" w:rsidTr="00CF2C9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9F71EE" w:rsidRDefault="0075417F" w:rsidP="00CF2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4920E5" w:rsidRDefault="0075417F" w:rsidP="00CF2C96">
            <w:pPr>
              <w:tabs>
                <w:tab w:val="left" w:pos="275"/>
              </w:tabs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Базовой (обязательной) части учебных планов </w:t>
            </w: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направлению подготовки </w:t>
            </w: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40.05.04 - «Судебная и прокурорская деятельность».</w:t>
            </w:r>
          </w:p>
        </w:tc>
      </w:tr>
      <w:tr w:rsidR="0075417F" w:rsidRPr="009F71EE" w:rsidTr="00CF2C9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9F71EE" w:rsidRDefault="0075417F" w:rsidP="00CF2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учебной дисциплины студенты должны овладеть следующими  компетенциями: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ОК-3. Способность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75417F" w:rsidRPr="009F71EE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ОПК-3. Способность определять правовую природу общественных отношений, вычленять правовую составляющую в юридически значимых событиях и фактах, квалифицировать их.</w:t>
            </w:r>
          </w:p>
        </w:tc>
      </w:tr>
      <w:tr w:rsidR="0075417F" w:rsidRPr="009F71EE" w:rsidTr="00CF2C9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9F71EE" w:rsidRDefault="0075417F" w:rsidP="00CF2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студент должен: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- условия и формы развития  государственно-правовых институтов;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- исторические факты, характеризующие определенный этап развития государства и права;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- систему источников права, формы государств и их основные характеристики на различных этапах развития;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- определяющие тенденции развития государств и права в современном мире.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- работать с источниками и проводить их самостоятельное исследование;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- анализировать современные события с точки зрения основных тенденций развития государства и права;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- распознавать общее и особенное в развитии государственно-правовых институтов;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- работать в коллективе по определению современных общечеловеческих ценностей в  государственно – правовой сфере.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- навыками работы с источниками права на разных исторических этапах;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- навыками определять факторы, влияющие на развитие государственно-правовых институтов;</w:t>
            </w:r>
          </w:p>
          <w:p w:rsidR="0075417F" w:rsidRPr="0075417F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- навыками оценки опыта формирования и развития отдельных государств и возможности его использования;</w:t>
            </w:r>
          </w:p>
          <w:p w:rsidR="0075417F" w:rsidRPr="004920E5" w:rsidRDefault="0075417F" w:rsidP="007541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 критического анализа и толкования информации </w:t>
            </w:r>
            <w:r w:rsidRPr="0075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государства и права.</w:t>
            </w:r>
          </w:p>
        </w:tc>
      </w:tr>
      <w:tr w:rsidR="0075417F" w:rsidRPr="009F71EE" w:rsidTr="00CF2C9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9F71EE" w:rsidRDefault="0075417F" w:rsidP="00CF2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Default="0075417F" w:rsidP="00CF2C9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I. </w:t>
            </w:r>
            <w:r w:rsidR="00A22780" w:rsidRPr="00A2278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ПРАВА И ГОСУДАРСТВА ЭПОХИ ДРЕВНЕГО МИРА</w:t>
            </w:r>
            <w:r w:rsidR="00A227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417F" w:rsidRDefault="0075417F" w:rsidP="00CF2C9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II. </w:t>
            </w:r>
            <w:r w:rsidR="00A22780" w:rsidRPr="00A2278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ПРАВА И ГОСУДАРСТВА ЭПОХИ СРЕДНИХ ВЕКОВ</w:t>
            </w:r>
          </w:p>
          <w:p w:rsidR="0075417F" w:rsidRDefault="0075417F" w:rsidP="00A22780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III. </w:t>
            </w:r>
            <w:r w:rsidR="00A22780" w:rsidRPr="00A2278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ПРАВА И</w:t>
            </w:r>
            <w:r w:rsidR="00A2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 СОВРЕМЕННОЙ ЭПОХИ. </w:t>
            </w:r>
            <w:r w:rsidR="00A22780" w:rsidRPr="00A2278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ВРЕМЯ (XVII – XIX вв.)</w:t>
            </w:r>
          </w:p>
          <w:p w:rsidR="0075417F" w:rsidRPr="008E0B15" w:rsidRDefault="0075417F" w:rsidP="00CF2C96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IV. </w:t>
            </w:r>
            <w:r w:rsidR="00A22780" w:rsidRPr="00A2278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ПРАВА И ГОСУДАРСТВА СОВРЕМЕННОЙ ЭПОХИ. НОВЕЙШИЙ ПЕРИОД (XX – начало XXI вв.)</w:t>
            </w:r>
          </w:p>
        </w:tc>
      </w:tr>
      <w:tr w:rsidR="0075417F" w:rsidRPr="009F71EE" w:rsidTr="00CF2C96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9F71EE" w:rsidRDefault="0075417F" w:rsidP="00CF2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80" w:rsidRPr="00A22780" w:rsidRDefault="00A22780" w:rsidP="00A227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</w:t>
            </w:r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Иванов, А.А. История государства и права зарубежных стран</w:t>
            </w:r>
            <w:proofErr w:type="gram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учебное пособие / А.А. Иванов. - Москва</w:t>
            </w:r>
            <w:proofErr w:type="gram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Юнити</w:t>
            </w:r>
            <w:proofErr w:type="spell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-Дана, 2015. - 343 с.</w:t>
            </w:r>
            <w:proofErr w:type="gram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ил. - </w:t>
            </w:r>
            <w:proofErr w:type="spell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Библиогр</w:t>
            </w:r>
            <w:proofErr w:type="spell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в кн. - ISBN 978-5-238-01774-7 ; То же [Электронный ресурс]. - URL: http://biblioclub.ru/index.php?page=book&amp;id=115166 (30.11.2017).</w:t>
            </w:r>
          </w:p>
          <w:p w:rsidR="00A22780" w:rsidRPr="00A22780" w:rsidRDefault="00A22780" w:rsidP="00A227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История государства и права зарубежных стран. В 2-х т. Т.2. Современная эпоха: Учебник для вузов</w:t>
            </w:r>
            <w:proofErr w:type="gram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О</w:t>
            </w:r>
            <w:proofErr w:type="gram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тв. ред. Н.А. Крашенинникова. - 3-e изд., </w:t>
            </w:r>
            <w:proofErr w:type="spell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и доп. - М.: Норма: НИЦ ИНФРА-М, 2016. - 816 с.: 60x90 1/16. (п) ISBN 978-5-91768-593-9[Электронный ресурс]. - URL http://znanium.com/catalog.php?item=bookinfo&amp;book=509333  (30.11.2017).</w:t>
            </w:r>
          </w:p>
          <w:p w:rsidR="00A22780" w:rsidRPr="00A22780" w:rsidRDefault="00A22780" w:rsidP="00A227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История государства и права зарубежных стран</w:t>
            </w:r>
            <w:proofErr w:type="gram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/ Н.В. Михайлова, В.Ф. Калина, А.А. Иванов и др. ; под ред. Н.В. Михайловой. - Москва</w:t>
            </w:r>
            <w:proofErr w:type="gram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Юнити</w:t>
            </w:r>
            <w:proofErr w:type="spell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-Дана, 2015. - 559 с. - </w:t>
            </w:r>
            <w:proofErr w:type="spell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Библиогр</w:t>
            </w:r>
            <w:proofErr w:type="spell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в кн. - ISBN 978-5-238-01373-2</w:t>
            </w:r>
            <w:proofErr w:type="gram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;</w:t>
            </w:r>
            <w:proofErr w:type="gram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То же [Электронный ресурс]. - URL: http://biblioclub.ru/index.php?page=book&amp;id=115172 (30.11.2017).</w:t>
            </w:r>
          </w:p>
          <w:p w:rsidR="00A22780" w:rsidRDefault="00A22780" w:rsidP="00A22780">
            <w:pPr>
              <w:widowControl w:val="0"/>
              <w:tabs>
                <w:tab w:val="left" w:pos="51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Прудников, М.Н. История государства и права зарубежных стран</w:t>
            </w:r>
            <w:proofErr w:type="gram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/ М.Н. Прудников. - 3-е изд., </w:t>
            </w:r>
            <w:proofErr w:type="spell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- Москва : </w:t>
            </w:r>
            <w:proofErr w:type="spell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Юнити</w:t>
            </w:r>
            <w:proofErr w:type="spell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-Дана, 2015. - 543 с. : ил</w:t>
            </w:r>
            <w:proofErr w:type="gram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., </w:t>
            </w:r>
            <w:proofErr w:type="gram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схемы - </w:t>
            </w:r>
            <w:proofErr w:type="spell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Библиогр</w:t>
            </w:r>
            <w:proofErr w:type="spell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.: с. 495-502. - ISBN 978-5-238-01307-7</w:t>
            </w:r>
            <w:proofErr w:type="gramStart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;</w:t>
            </w:r>
            <w:proofErr w:type="gramEnd"/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То же [Электронный ресурс]. - URL: </w:t>
            </w:r>
            <w:hyperlink r:id="rId6" w:history="1">
              <w:r w:rsidRPr="004004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bidi="ru-RU"/>
                </w:rPr>
                <w:t>http://biblioclub.ru/index.php?page=book&amp;id=115178(30.11.2017)</w:t>
              </w:r>
            </w:hyperlink>
            <w:r w:rsidRPr="00A2278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5417F" w:rsidRPr="001A4E48" w:rsidRDefault="0075417F" w:rsidP="00A22780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Программное</w:t>
            </w:r>
            <w:r w:rsidRPr="001A4E4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bidi="ru-RU"/>
              </w:rPr>
              <w:t xml:space="preserve"> </w:t>
            </w:r>
            <w:r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обеспечение</w:t>
            </w:r>
          </w:p>
          <w:p w:rsidR="0075417F" w:rsidRPr="001A4E48" w:rsidRDefault="0075417F" w:rsidP="00CF2C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75417F" w:rsidRPr="001A4E48" w:rsidRDefault="0075417F" w:rsidP="00CF2C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Linux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75417F" w:rsidRPr="008E0B15" w:rsidRDefault="0075417F" w:rsidP="00CF2C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5417F" w:rsidRDefault="0075417F" w:rsidP="00CF2C9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«Интернет»: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http://www.shpl.ru/ - Государственная публичная историческая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ab/>
              <w:t>«Университетская библиотека онлайн» // http://biblioclub.ru/</w:t>
            </w:r>
          </w:p>
          <w:p w:rsidR="0075417F" w:rsidRDefault="0075417F" w:rsidP="00CF2C9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Информационно-справочные системы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17F" w:rsidRDefault="0075417F" w:rsidP="00CF2C9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1. Справочная правовая система «Консультант Плюс». 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2.Электронные каталоги научной библиотеки СГЮА – автоматизированная библиотечная программа ИРБИС. </w:t>
            </w:r>
          </w:p>
          <w:p w:rsidR="0075417F" w:rsidRDefault="0075417F" w:rsidP="00CF2C9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3. Ресурсы электронно-библиотечной системы «ИНФРА-М». 4. Виртуальная обучающая среда </w:t>
            </w:r>
            <w:proofErr w:type="spellStart"/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417F" w:rsidRDefault="0075417F" w:rsidP="00CF2C9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17F" w:rsidRPr="001A4E48" w:rsidRDefault="0075417F" w:rsidP="00CF2C96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Студенты могут воспользоваться  программным комплексом на образовательном сервере, доступ к которому возможен через Интернет, информационно-справочными системами: БД нормативно-правовой информации НТЦ «Система», «Гарант», «Консультант-плюс», учебной литературой, размещенной в Электронной библиотеке http://biblioclub.ru/.</w:t>
            </w:r>
          </w:p>
        </w:tc>
      </w:tr>
      <w:tr w:rsidR="0075417F" w:rsidRPr="009F71EE" w:rsidTr="00CF2C96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9F71EE" w:rsidRDefault="0075417F" w:rsidP="00CF2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Default="0075417F" w:rsidP="00CF2C96">
            <w:pPr>
              <w:tabs>
                <w:tab w:val="left" w:pos="275"/>
              </w:tabs>
              <w:ind w:righ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71E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5417F" w:rsidRPr="004920E5" w:rsidRDefault="0075417F" w:rsidP="00CF2C96">
            <w:pPr>
              <w:tabs>
                <w:tab w:val="left" w:pos="275"/>
              </w:tabs>
              <w:ind w:right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5">
              <w:rPr>
                <w:rFonts w:ascii="Times New Roman" w:hAnsi="Times New Roman" w:cs="Times New Roman"/>
                <w:bCs/>
              </w:rPr>
              <w:t xml:space="preserve">Устный опрос, опрос по терминам,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920E5">
              <w:rPr>
                <w:rFonts w:ascii="Times New Roman" w:hAnsi="Times New Roman" w:cs="Times New Roman"/>
                <w:bCs/>
                <w:sz w:val="24"/>
                <w:szCs w:val="24"/>
              </w:rPr>
              <w:t>естовые задания, деловая игра, решение практических задач, круглый стол, дебаты, дискуссия, рефераты, доклады, контрольная работа.</w:t>
            </w:r>
          </w:p>
          <w:p w:rsidR="0075417F" w:rsidRPr="001A4E48" w:rsidRDefault="0075417F" w:rsidP="00CF2C96">
            <w:pPr>
              <w:tabs>
                <w:tab w:val="left" w:pos="275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17F" w:rsidRPr="009F71EE" w:rsidTr="00CF2C96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9F71EE" w:rsidRDefault="0075417F" w:rsidP="00CF2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8E0B15" w:rsidRDefault="0075417F" w:rsidP="00CF2C96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75417F" w:rsidRPr="009F71EE" w:rsidRDefault="0075417F" w:rsidP="007541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17F" w:rsidRPr="009F71EE" w:rsidRDefault="0075417F" w:rsidP="0075417F">
      <w:pPr>
        <w:rPr>
          <w:rFonts w:ascii="Times New Roman" w:hAnsi="Times New Roman" w:cs="Times New Roman"/>
          <w:sz w:val="20"/>
          <w:szCs w:val="20"/>
        </w:rPr>
      </w:pPr>
    </w:p>
    <w:p w:rsidR="0075417F" w:rsidRPr="009F71EE" w:rsidRDefault="0075417F" w:rsidP="0075417F">
      <w:pPr>
        <w:jc w:val="both"/>
        <w:rPr>
          <w:rFonts w:ascii="Times New Roman" w:hAnsi="Times New Roman" w:cs="Times New Roman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Default="0075417F" w:rsidP="00EA1B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17F" w:rsidRPr="009F71EE" w:rsidRDefault="0075417F" w:rsidP="00EA1B77">
      <w:pPr>
        <w:jc w:val="both"/>
        <w:rPr>
          <w:rFonts w:ascii="Times New Roman" w:hAnsi="Times New Roman" w:cs="Times New Roman"/>
        </w:rPr>
      </w:pPr>
    </w:p>
    <w:sectPr w:rsidR="0075417F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9C"/>
    <w:multiLevelType w:val="multilevel"/>
    <w:tmpl w:val="7F9E6090"/>
    <w:lvl w:ilvl="0">
      <w:start w:val="11"/>
      <w:numFmt w:val="decimal"/>
      <w:lvlText w:val="%1."/>
      <w:lvlJc w:val="left"/>
      <w:pPr>
        <w:ind w:left="1575" w:hanging="463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171" w:hanging="56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8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59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9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0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1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6" w:hanging="56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E"/>
    <w:rsid w:val="000B1981"/>
    <w:rsid w:val="001A4E48"/>
    <w:rsid w:val="002071F0"/>
    <w:rsid w:val="00240632"/>
    <w:rsid w:val="002F52B6"/>
    <w:rsid w:val="004920E5"/>
    <w:rsid w:val="004A2C78"/>
    <w:rsid w:val="0075417F"/>
    <w:rsid w:val="00813E22"/>
    <w:rsid w:val="008A0427"/>
    <w:rsid w:val="008E0B15"/>
    <w:rsid w:val="009F71EE"/>
    <w:rsid w:val="00A22780"/>
    <w:rsid w:val="00DC5CB8"/>
    <w:rsid w:val="00DC6F58"/>
    <w:rsid w:val="00EA1B77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0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2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0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5178(30.11.2017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3</cp:revision>
  <dcterms:created xsi:type="dcterms:W3CDTF">2020-02-04T16:47:00Z</dcterms:created>
  <dcterms:modified xsi:type="dcterms:W3CDTF">2020-02-05T17:47:00Z</dcterms:modified>
</cp:coreProperties>
</file>