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478F3">
        <w:rPr>
          <w:rFonts w:ascii="Times New Roman" w:hAnsi="Times New Roman" w:cs="Times New Roman"/>
          <w:b/>
          <w:bCs/>
          <w:sz w:val="28"/>
          <w:szCs w:val="28"/>
        </w:rPr>
        <w:t>ФИНАНСОВОЕ ПРАВО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9F71EE">
      <w:pPr>
        <w:spacing w:before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A478F3" w:rsidP="00A478F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Ознакомить обучающихся с </w:t>
            </w:r>
            <w:r w:rsidRPr="00A478F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содержанием финансовых правовых норм и практики их применения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, сформировать представление о роли и значении правовых норм, регулирующих отношения в сфере финансов; сформировать комплексное представление о финансовом праве, как одной из наиболее емких и динамичных отраслей российского права; выработать навыки применения финансовых правовых норм в практической деятельности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DC5CB8" w:rsidP="000D532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B8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право</w:t>
            </w:r>
            <w:r w:rsidRPr="00DC5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относится к 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базовой части</w:t>
            </w:r>
            <w:r w:rsidRPr="00DC5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учебных планов по 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специальности</w:t>
            </w:r>
            <w:r w:rsidR="007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>40.05.04</w:t>
            </w:r>
            <w:r w:rsidR="007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и прокурорская деятельность</w:t>
            </w:r>
            <w:r w:rsidR="007A4EDE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78" w:rsidRPr="004A2C78" w:rsidRDefault="004A2C7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 обладать</w:t>
            </w:r>
            <w:r w:rsidR="007A4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следующими компетенциями:</w:t>
            </w:r>
          </w:p>
          <w:p w:rsidR="004A2C78" w:rsidRDefault="004A2C7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 постановления и распоряжения Правительства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 которых является Российская Федерации</w:t>
            </w:r>
            <w:proofErr w:type="gramEnd"/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3264E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326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A478F3" w:rsidRPr="004A2C78" w:rsidRDefault="00A478F3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9F71EE" w:rsidRDefault="004A2C78" w:rsidP="00AF75CE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обеспечивать законодательство субъектами права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(ПК-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F75CE" w:rsidRPr="009F71EE" w:rsidRDefault="00AF75CE" w:rsidP="00AF75CE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применять нормативные правовые акты, реализовывать нормы материального и процессуального права в профессиональной деятельности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(ПК-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32" w:rsidRPr="008E0B15" w:rsidRDefault="00240632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</w:t>
            </w:r>
            <w:proofErr w:type="gramStart"/>
            <w:r w:rsidRPr="008E0B1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 должен: </w:t>
            </w:r>
          </w:p>
          <w:p w:rsidR="00240632" w:rsidRPr="008E0B15" w:rsidRDefault="00240632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>тенденции развития законодательства, регулирующего сферу финансовой деятельности государства</w:t>
            </w:r>
            <w:r w:rsidR="005764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>систему источников финансового   права; методы реализации права; области отношений, которые регулируются нормами финансового права; особенности применения актов финансового законодательства; формы реализации норм материального и процессуального права в финансовой сфере</w:t>
            </w:r>
            <w:r w:rsidR="00576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B15" w:rsidRPr="008E0B15" w:rsidRDefault="00240632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положениях законодательства, регулирующего </w:t>
            </w:r>
            <w:r w:rsidR="00841469">
              <w:rPr>
                <w:rFonts w:ascii="Times New Roman" w:hAnsi="Times New Roman" w:cs="Times New Roman"/>
                <w:sz w:val="24"/>
                <w:szCs w:val="24"/>
              </w:rPr>
              <w:t>финансовую сферу</w:t>
            </w:r>
            <w:r w:rsidR="005764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тенденции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законодательства, регулирующего сферу финансовой деятельности государства</w:t>
            </w:r>
            <w:r w:rsidR="005764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>анализировать положения нормативных правовых актов; выбирать формы реализации права; применять законодательство в сфере финансовой деятельности при решении профессиональных задач; выбирать методы реализации права; соотносить юридические факты с актами финансового законодательства; определять сущность и отличие норм материального и процессуального права;</w:t>
            </w:r>
            <w:proofErr w:type="gramEnd"/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ссылаться на нормы материального права при решении профессиональных задач; ссылаться на нормы процессуального права при решении профессиональных задач</w:t>
            </w: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F71EE" w:rsidRPr="008E0B15" w:rsidRDefault="00240632" w:rsidP="0084146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proofErr w:type="gramStart"/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>навыками анализа правовых норм и правоприменительной практики</w:t>
            </w:r>
            <w:r w:rsidR="0084146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финансового права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>; навыками анализа социальный явлений и процессов в финансовой сфере</w:t>
            </w:r>
            <w:r w:rsidR="005764E9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>навыками применения анализа в сфере регулирования финансовой деятельности; навыками анализа тенденций развития законодательства, регулирующего сферу финансовой деятельности государства</w:t>
            </w:r>
            <w:r w:rsidR="005764E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>навыками квалификации юридических фактов в сфере финансовой деятельности; навыками использовать конкретные формы и методы реализации права;</w:t>
            </w:r>
            <w:proofErr w:type="gramEnd"/>
            <w:r w:rsidR="005764E9"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анализа правоприменительной практики; навыками применения финансово-правовых актов; навыками квалифицированного, логического и последовательного применения норм права; навыками реализации норм материального и процессуального права в финансовой сфере; навыками комплексного  анализа правовых норм и правовых отношений, являющихся объектами профессиональной деятельности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система Российской Федерации. Понятие и характеристика финансовых отношений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Понятие, предмет, метод и система финансового права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Правовое регулирование финансового контроля в Российской Федерации. Контрольно-надзорные органы Российской Федерации в сфере финансовых правоотношений 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 право Российской Федерации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Налоговое право Российской Федерации (общая часть)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Финансово-правовые основы регулирования банковской деятельности в Российской Федерации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7.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Финансово-правовые основы страхования в Российской Федерации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8.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Валютное регулирование и валютный контроль в Российской Федерации </w:t>
            </w:r>
          </w:p>
          <w:p w:rsidR="009F71EE" w:rsidRPr="008E0B15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9. 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финансов организаций и предприятий в Российской Федерации</w:t>
            </w:r>
          </w:p>
        </w:tc>
      </w:tr>
      <w:tr w:rsidR="009F71EE" w:rsidRPr="009F71EE" w:rsidTr="00AF75CE">
        <w:trPr>
          <w:trHeight w:val="259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Используемые информационные, инструментальные </w:t>
            </w: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 программные средства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EDE" w:rsidRPr="007A4EDE" w:rsidRDefault="007A4EDE" w:rsidP="005764E9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7A4E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Основная литература:</w:t>
            </w:r>
          </w:p>
          <w:p w:rsidR="005764E9" w:rsidRPr="005764E9" w:rsidRDefault="005764E9" w:rsidP="005764E9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1.Упоров И.В., Старков О.В. Финансовое право: учебник для студентов вузов, обучающихся по направлению подготовки </w:t>
            </w:r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«Юриспруденция». – М.: ЮНИТИ-ДАНА, 2015. – 359 с. </w:t>
            </w:r>
          </w:p>
          <w:p w:rsidR="008E0B15" w:rsidRPr="008E0B15" w:rsidRDefault="005764E9" w:rsidP="005764E9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https://biblioclub.ru/index.php?page=book_view_red&amp;book_id=446580 </w:t>
            </w:r>
          </w:p>
          <w:p w:rsidR="005764E9" w:rsidRPr="005764E9" w:rsidRDefault="008E0B15" w:rsidP="005764E9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E0B1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8E0B1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  <w:r w:rsidR="005764E9"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Финансовое право: учебник для студентов вузов, обучающихся по направлению подготовки «Юриспруденция»  </w:t>
            </w:r>
            <w:proofErr w:type="spellStart"/>
            <w:r w:rsidR="005764E9"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Юнити-Дана</w:t>
            </w:r>
            <w:proofErr w:type="spellEnd"/>
            <w:r w:rsidR="005764E9"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2015,  359 стр.</w:t>
            </w:r>
          </w:p>
          <w:p w:rsidR="007A4EDE" w:rsidRDefault="005764E9" w:rsidP="005764E9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https://biblioclub.ru/index.php?page=book_view_red&amp;book_id=446580</w:t>
            </w:r>
            <w:r w:rsidR="008E0B15" w:rsidRPr="008E0B1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5764E9" w:rsidRPr="005764E9" w:rsidRDefault="005764E9" w:rsidP="005764E9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3. </w:t>
            </w:r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Финансовое право: учебник для вузов, Мазурин С. Ф. , </w:t>
            </w:r>
            <w:proofErr w:type="spellStart"/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Матыцина</w:t>
            </w:r>
            <w:proofErr w:type="spellEnd"/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Н. В., Москва: Прометей, 2017, Объем: 438 стр.,</w:t>
            </w:r>
          </w:p>
          <w:p w:rsidR="008E0B15" w:rsidRPr="008E0B15" w:rsidRDefault="005764E9" w:rsidP="005764E9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http://biblioclub.ru/index.php?page=book_red&amp;id=483220&amp;sr=1</w:t>
            </w:r>
            <w:r w:rsidR="008E0B15" w:rsidRPr="008E0B1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1A4E48" w:rsidRPr="001A4E48" w:rsidRDefault="001A4E48" w:rsidP="00A478F3">
            <w:pPr>
              <w:widowControl w:val="0"/>
              <w:tabs>
                <w:tab w:val="left" w:pos="5172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Программноеобеспечение</w:t>
            </w:r>
            <w:proofErr w:type="spellEnd"/>
          </w:p>
          <w:p w:rsidR="001A4E48" w:rsidRPr="001A4E48" w:rsidRDefault="001A4E48" w:rsidP="00A478F3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1A4E48" w:rsidRPr="001A4E48" w:rsidRDefault="001A4E48" w:rsidP="00A478F3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Linux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1A4E48" w:rsidRPr="008E0B15" w:rsidRDefault="001A4E48" w:rsidP="00A478F3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5764E9" w:rsidRDefault="001A4E48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«Интернет»: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www.kremlin.ru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Президента РФ.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www.правительство</w:t>
            </w:r>
            <w:proofErr w:type="gram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www.government.ru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Правительства РФ.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www.cbr.ru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Центрального банка РФ (Банка России).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www.minfin.ru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Министерства финансов РФ.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www.nalog.ru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Федеральной налоговой службы.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www.rosfinnadzor.ru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Федеральной службы финансово-бюджетного надзора.</w:t>
            </w:r>
          </w:p>
          <w:p w:rsidR="001A4E48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www.roskazna.ru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Федерального казначейства</w:t>
            </w:r>
            <w:r w:rsidR="001A4E48"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A4E48" w:rsidRDefault="001A4E4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Информационно-справочные системы</w:t>
            </w:r>
          </w:p>
          <w:p w:rsidR="007A4EDE" w:rsidRDefault="001A4E48" w:rsidP="000D532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1. Справочная правовая система «Консультант Плюс». </w:t>
            </w:r>
          </w:p>
          <w:p w:rsidR="001A4E48" w:rsidRDefault="001A4E48" w:rsidP="000D532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D5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A4EDE" w:rsidRPr="001A4E48">
              <w:rPr>
                <w:rFonts w:ascii="Times New Roman" w:hAnsi="Times New Roman" w:cs="Times New Roman"/>
                <w:sz w:val="24"/>
                <w:szCs w:val="24"/>
              </w:rPr>
              <w:t>Справочная правовая система «</w:t>
            </w:r>
            <w:r w:rsidR="007A4EDE">
              <w:rPr>
                <w:rFonts w:ascii="Times New Roman" w:hAnsi="Times New Roman" w:cs="Times New Roman"/>
                <w:sz w:val="24"/>
                <w:szCs w:val="24"/>
              </w:rPr>
              <w:t>Гарант»</w:t>
            </w:r>
          </w:p>
          <w:p w:rsidR="001A4E48" w:rsidRDefault="001A4E4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9F71EE" w:rsidRPr="001A4E48" w:rsidRDefault="001A4E4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1A4E48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техникой.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A4E48" w:rsidRDefault="001A4E48" w:rsidP="004033CE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Тестовые задания, </w:t>
            </w:r>
            <w:proofErr w:type="spellStart"/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>кейс-стади</w:t>
            </w:r>
            <w:proofErr w:type="spellEnd"/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>, решение практических задач, круглый стол, дебаты, дискуссия, доклады, составление правовых документов</w:t>
            </w:r>
          </w:p>
        </w:tc>
      </w:tr>
      <w:tr w:rsidR="009F71EE" w:rsidRPr="009F71EE" w:rsidTr="009F71EE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8E0B15" w:rsidRDefault="004033CE" w:rsidP="00A478F3">
            <w:pPr>
              <w:tabs>
                <w:tab w:val="left" w:pos="275"/>
              </w:tabs>
              <w:spacing w:after="0" w:line="240" w:lineRule="auto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9F71EE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29C"/>
    <w:multiLevelType w:val="multilevel"/>
    <w:tmpl w:val="7F9E6090"/>
    <w:lvl w:ilvl="0">
      <w:start w:val="11"/>
      <w:numFmt w:val="decimal"/>
      <w:lvlText w:val="%1."/>
      <w:lvlJc w:val="left"/>
      <w:pPr>
        <w:ind w:left="1575" w:hanging="463"/>
      </w:pPr>
      <w:rPr>
        <w:rFonts w:ascii="Times New Roman" w:eastAsia="Times New Roman" w:hAnsi="Times New Roman" w:cs="Times New Roman" w:hint="default"/>
        <w:b/>
        <w:bCs/>
        <w:spacing w:val="-16"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171" w:hanging="562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885" w:hanging="56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590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295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000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705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410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116" w:hanging="562"/>
      </w:pPr>
      <w:rPr>
        <w:rFonts w:hint="default"/>
        <w:lang w:val="ru-RU" w:eastAsia="ru-RU" w:bidi="ru-RU"/>
      </w:rPr>
    </w:lvl>
  </w:abstractNum>
  <w:abstractNum w:abstractNumId="1">
    <w:nsid w:val="79F44ED5"/>
    <w:multiLevelType w:val="hybridMultilevel"/>
    <w:tmpl w:val="6C8A52AA"/>
    <w:lvl w:ilvl="0" w:tplc="9BAC89A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1EE"/>
    <w:rsid w:val="0003264E"/>
    <w:rsid w:val="000B1981"/>
    <w:rsid w:val="000D5326"/>
    <w:rsid w:val="001A4E48"/>
    <w:rsid w:val="00240632"/>
    <w:rsid w:val="003A4023"/>
    <w:rsid w:val="004033CE"/>
    <w:rsid w:val="004A2C78"/>
    <w:rsid w:val="005764E9"/>
    <w:rsid w:val="007A0076"/>
    <w:rsid w:val="007A4EDE"/>
    <w:rsid w:val="007D5266"/>
    <w:rsid w:val="00841469"/>
    <w:rsid w:val="008A0427"/>
    <w:rsid w:val="008E0B15"/>
    <w:rsid w:val="009F71EE"/>
    <w:rsid w:val="00A478F3"/>
    <w:rsid w:val="00AF75CE"/>
    <w:rsid w:val="00DC5CB8"/>
    <w:rsid w:val="00EA1B77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10</cp:revision>
  <dcterms:created xsi:type="dcterms:W3CDTF">2019-09-14T11:16:00Z</dcterms:created>
  <dcterms:modified xsi:type="dcterms:W3CDTF">2019-10-25T09:48:00Z</dcterms:modified>
</cp:coreProperties>
</file>