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B5B75">
        <w:rPr>
          <w:rFonts w:ascii="Times New Roman" w:hAnsi="Times New Roman" w:cs="Times New Roman"/>
          <w:b/>
          <w:bCs/>
          <w:sz w:val="28"/>
          <w:szCs w:val="28"/>
        </w:rPr>
        <w:t>АДМИНИСТРАТИВН</w:t>
      </w:r>
      <w:r w:rsidR="007036A2">
        <w:rPr>
          <w:rFonts w:ascii="Times New Roman" w:hAnsi="Times New Roman" w:cs="Times New Roman"/>
          <w:b/>
          <w:bCs/>
          <w:sz w:val="28"/>
          <w:szCs w:val="28"/>
        </w:rPr>
        <w:t>ЫЙ ПРОЦЕСС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6520"/>
      </w:tblGrid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7036A2" w:rsidP="000B5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036A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усвоение студентами знаний, позволяющих им в научно-исследовательской деятельности  на основе  современных методов познания правовых явлений, видеть и предлагать пути разрешения современных  юридических проблем  функционирования и развития правовых  процессуальных институтов, регламентирующих административное судопроизводство, основные административно-процессуальные производства, осуществляемые  субъектами исполнительной власти в их регулятивной и правоохранительной деятельности.</w:t>
            </w:r>
          </w:p>
        </w:tc>
      </w:tr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0B5B75" w:rsidP="00BA2B0F">
            <w:pPr>
              <w:tabs>
                <w:tab w:val="left" w:pos="27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«Административн</w:t>
            </w:r>
            <w:r w:rsid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ый процесс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» относится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базовой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 (</w:t>
            </w:r>
            <w:r w:rsidR="00BF1D28" w:rsidRP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="00BF1D28" w:rsidRP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BF1D28" w:rsidRP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.Б.</w:t>
            </w:r>
            <w:r w:rsid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) учебного плана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40.05.04 Судебная и прокурорская деятельность</w:t>
            </w:r>
            <w:r w:rsid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 №2 «Прокурорская деятельность»</w:t>
            </w:r>
          </w:p>
        </w:tc>
      </w:tr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A2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</w:pP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выпускник должен обладать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следующими компетенциями: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ОК-6 – способность действова</w:t>
            </w:r>
            <w:r w:rsidR="007036A2" w:rsidRP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ть в нестандартных ситуациях, нести социальную и этическую ответственность за принятые решения</w:t>
            </w:r>
          </w:p>
          <w:p w:rsidR="007036A2" w:rsidRDefault="006A7C5D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036A2" w:rsidRP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применять в профессиональной деятельности Конституцию Российской Федерации, федеральные конституционные законы, федеральные законы, отраслевое законодательство Российской Федерации, указы и распоряжения Президента Российской Федерации, постановления и распоряжения Правительства Российской Федерации, законы субъектов Российской Федерации, использовать правовые позиции Европейского Суда по правам человека, Конституционного Суда Российской Федерации, Верховного Суда Российской Федерации, а также соответствующие положения, содержащиеся в международных договорах и соглашениях, участником которых является Российская Федерация</w:t>
            </w:r>
          </w:p>
          <w:p w:rsidR="007036A2" w:rsidRDefault="007036A2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ОПК-2 - </w:t>
            </w:r>
            <w:r w:rsidRP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</w:t>
            </w:r>
          </w:p>
          <w:p w:rsidR="009F71EE" w:rsidRDefault="007036A2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ОПК-3 - </w:t>
            </w:r>
            <w:r w:rsidRP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</w:t>
            </w:r>
          </w:p>
          <w:p w:rsidR="006E3E4D" w:rsidRPr="009F71EE" w:rsidRDefault="006A7C5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ПК-5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7036A2" w:rsidRPr="007036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</w:tr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6A2" w:rsidRPr="007036A2" w:rsidRDefault="007036A2" w:rsidP="007036A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должен:</w:t>
            </w:r>
          </w:p>
          <w:p w:rsidR="007036A2" w:rsidRPr="007036A2" w:rsidRDefault="007036A2" w:rsidP="007036A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понятия, правовые категории, нормативно-правовые акты,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содержащие нормы административно-процессуального права, методы,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административного процесса, сроки осуществления административных процедур,</w:t>
            </w:r>
          </w:p>
          <w:p w:rsidR="007036A2" w:rsidRPr="007036A2" w:rsidRDefault="007036A2" w:rsidP="007036A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участников (субъектов)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процесса.</w:t>
            </w:r>
          </w:p>
          <w:p w:rsidR="007036A2" w:rsidRPr="007036A2" w:rsidRDefault="007036A2" w:rsidP="007036A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Уметь: толковать и анализировать нормы административно-процессуального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законодательства; анализировать юридические факты и возникающие в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ними административно-процессуальные отношения; систематизировать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информацию об участниках различных видов административных процессов;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составлять формы процессуальных документов по различным видам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административного процесса; собирать информацию и проводить анализ данных,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необходимых для осуществления административного процесса.</w:t>
            </w:r>
          </w:p>
          <w:p w:rsidR="009F71EE" w:rsidRPr="00485835" w:rsidRDefault="007036A2" w:rsidP="007036A2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Владеть: навыками по разработке и применению алгоритмов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конкретных ситуаций и задач по вопросам, в том числе и спорным,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осуществления административного процесса; навыками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процессуальных документов, принятия соответствующего решения по итогам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6A2">
              <w:rPr>
                <w:rFonts w:ascii="Times New Roman" w:hAnsi="Times New Roman" w:cs="Times New Roman"/>
                <w:sz w:val="24"/>
                <w:szCs w:val="24"/>
              </w:rPr>
              <w:t>рассмотрения процессуальных материалов</w:t>
            </w:r>
          </w:p>
        </w:tc>
      </w:tr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hAnsi="Times New Roman" w:cs="Times New Roman"/>
                <w:sz w:val="24"/>
                <w:szCs w:val="24"/>
              </w:rPr>
              <w:t>Тема 1. Предмет Административно-процессуального права. Место административно-процессуальной деятельности в системе юридических процессов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Структура административного процесса. Процессуальные производства, стадии, режимы.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Понятие, принципы и виды административно-процессуальной деятельности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Административно-нормотворческий процесс и административно-регулятивный (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правонаделительный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) процесс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 Административно -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юрисдикционный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Производство по делам об административных правонарушениях и проступках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Общие положения административного искового производства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 Общие правила производства по административному иску  в суде первой инстанции</w:t>
            </w:r>
          </w:p>
          <w:p w:rsidR="007036A2" w:rsidRPr="00B05678" w:rsidRDefault="007036A2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9. Пересмотр решений суда по административному иску. Особенности исполнения судебных актов по административным</w:t>
            </w:r>
          </w:p>
        </w:tc>
      </w:tr>
      <w:tr w:rsidR="009F71EE" w:rsidRPr="009F71EE" w:rsidTr="00BA2B0F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B05678" w:rsidRDefault="00485835" w:rsidP="00F6320E">
            <w:pPr>
              <w:spacing w:after="0" w:line="240" w:lineRule="auto"/>
              <w:ind w:left="35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и дополнительная литература:</w:t>
            </w:r>
          </w:p>
          <w:p w:rsidR="00B05678" w:rsidRPr="00BA2B0F" w:rsidRDefault="00B05678" w:rsidP="00BA2B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Зеленцов, А. Б. Административно-процессуальное право России в 2 ч. Часть 2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магистратуры / А. Б. Зеленцов, П. И. Кононов, А. И.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301 с. — (Бакалавр.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Специалист. 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ISBN 978-5-534-07151-1. — Текст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https://biblio-online.ru/bcode/442173 </w:t>
            </w:r>
          </w:p>
          <w:p w:rsidR="00B05678" w:rsidRPr="00BA2B0F" w:rsidRDefault="00B05678" w:rsidP="00BA2B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Зеленцов, А. Б. Административно-процессуальное право России в 2 ч. Часть 1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магистратуры / А. Б. Зеленцов, П. И. Кононов, А. И.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311 с. — (Бакалавр.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Специалист. 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Магистр).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ISBN 978-5-534-07148-1. — Текст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https://biblio-online.ru/bcode/442172 </w:t>
            </w:r>
          </w:p>
          <w:p w:rsidR="00B05678" w:rsidRPr="00BA2B0F" w:rsidRDefault="00B05678" w:rsidP="00BA2B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право России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А. И.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[и др.] ; под редакцией А. И.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Стахова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П. И. Кононова. — 2-е изд.,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481 с. — (Высшее образование). — ISBN 978-5-534-07392-8. — Текст</w:t>
            </w:r>
            <w:proofErr w:type="gram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2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https://biblio-online.ru/bcode/433450 </w:t>
            </w:r>
          </w:p>
          <w:p w:rsidR="00F6320E" w:rsidRPr="00BA2B0F" w:rsidRDefault="00F6320E" w:rsidP="00BA2B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A2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Программное обеспечение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Windows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Linux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Microsoft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Libre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320E" w:rsidRPr="00B05678" w:rsidRDefault="00F6320E" w:rsidP="00BA2B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Информационно-справочные системы 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Плюс»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Плюс. Региональное законодательство»</w:t>
            </w:r>
          </w:p>
          <w:p w:rsidR="009F71E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  <w:r w:rsidRPr="00B0567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«Гарант»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56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  <w:r w:rsidRPr="00B05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20E" w:rsidRPr="00B05678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5678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BA2B0F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F6320E" w:rsidRDefault="009F71EE" w:rsidP="00B05678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1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B729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6320E" w:rsidRPr="00F6320E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рактические задачи; тестовые задания; рефераты; доклады, вопросы для зачета</w:t>
            </w:r>
          </w:p>
        </w:tc>
      </w:tr>
      <w:tr w:rsidR="009F71EE" w:rsidRPr="009F71EE" w:rsidTr="00BA2B0F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6320E" w:rsidRDefault="007B7298" w:rsidP="00B05678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F2DFE"/>
    <w:multiLevelType w:val="hybridMultilevel"/>
    <w:tmpl w:val="9454DF70"/>
    <w:lvl w:ilvl="0" w:tplc="27AE852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54A76209"/>
    <w:multiLevelType w:val="hybridMultilevel"/>
    <w:tmpl w:val="A3B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EE"/>
    <w:rsid w:val="000B1981"/>
    <w:rsid w:val="000B5B75"/>
    <w:rsid w:val="00485835"/>
    <w:rsid w:val="006A2E63"/>
    <w:rsid w:val="006A7C5D"/>
    <w:rsid w:val="006E3E4D"/>
    <w:rsid w:val="007036A2"/>
    <w:rsid w:val="007B7298"/>
    <w:rsid w:val="008A0427"/>
    <w:rsid w:val="00936987"/>
    <w:rsid w:val="009F71EE"/>
    <w:rsid w:val="00B05678"/>
    <w:rsid w:val="00BA2B0F"/>
    <w:rsid w:val="00BF1D28"/>
    <w:rsid w:val="00C240B1"/>
    <w:rsid w:val="00EA1B77"/>
    <w:rsid w:val="00F6320E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3</cp:revision>
  <dcterms:created xsi:type="dcterms:W3CDTF">2019-09-14T18:57:00Z</dcterms:created>
  <dcterms:modified xsi:type="dcterms:W3CDTF">2019-10-24T18:04:00Z</dcterms:modified>
</cp:coreProperties>
</file>