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Default="009F71EE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B5B75">
        <w:rPr>
          <w:rFonts w:ascii="Times New Roman" w:hAnsi="Times New Roman" w:cs="Times New Roman"/>
          <w:b/>
          <w:bCs/>
          <w:sz w:val="28"/>
          <w:szCs w:val="28"/>
        </w:rPr>
        <w:t>АДМИНИСТРАТИВНАЯ ОТВЕТСТВЕННОСТЬ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953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0"/>
        <w:gridCol w:w="7088"/>
      </w:tblGrid>
      <w:tr w:rsidR="009F71EE" w:rsidRPr="009F71EE" w:rsidTr="00BD7D3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0B5B75" w:rsidP="000B5B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B5B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получение обучающимися углубленных теоретических и практических знаний по важнейшему институту административного права – административно-</w:t>
            </w:r>
            <w:proofErr w:type="spellStart"/>
            <w:r w:rsidRPr="000B5B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деликтному</w:t>
            </w:r>
            <w:proofErr w:type="spellEnd"/>
            <w:r w:rsidRPr="000B5B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праву, а также подготовка высококвалифицированных кадров для работы в органах государственной власти (в том числе – в правоохранительных органах) и в других сферах (юридическое обслуживание предпринимательской деятельности, управление организациями, кадровое дело, правовое образование и т.д.), способных осуществлять привлечение к административной ответственности и ориентироваться в проблемах административно-</w:t>
            </w:r>
            <w:proofErr w:type="spellStart"/>
            <w:r w:rsidRPr="000B5B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деликтного</w:t>
            </w:r>
            <w:proofErr w:type="spellEnd"/>
            <w:r w:rsidRPr="000B5B7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законодательства.</w:t>
            </w:r>
          </w:p>
        </w:tc>
      </w:tr>
      <w:tr w:rsidR="009F71EE" w:rsidRPr="009F71EE" w:rsidTr="00BD7D3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0B5B75" w:rsidP="00A1155F">
            <w:pPr>
              <w:tabs>
                <w:tab w:val="left" w:pos="275"/>
              </w:tabs>
              <w:spacing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«Административная ответственность» относится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вариативной части (обязательная дисциплина) учебного плана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1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специальности </w:t>
            </w:r>
            <w:bookmarkStart w:id="0" w:name="_GoBack"/>
            <w:bookmarkEnd w:id="0"/>
            <w:r w:rsidR="00050371">
              <w:rPr>
                <w:rFonts w:ascii="Times New Roman" w:eastAsia="Times New Roman" w:hAnsi="Times New Roman" w:cs="Times New Roman"/>
                <w:sz w:val="24"/>
                <w:szCs w:val="24"/>
              </w:rPr>
              <w:t>40.05.04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50371" w:rsidRPr="00050371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и прокурорская деятельность</w:t>
            </w:r>
            <w:r w:rsidR="00BD7D37"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специализация №2 «Прокурорская деятельность»</w:t>
            </w:r>
          </w:p>
        </w:tc>
      </w:tr>
      <w:tr w:rsidR="009F71EE" w:rsidRPr="009F71EE" w:rsidTr="00BD7D3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освоения дисциплины выпускник должен обладать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5835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следующими компетенциями:</w:t>
            </w:r>
            <w:r w:rsidRPr="00485835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</w:t>
            </w:r>
            <w:r w:rsidR="0005037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050371" w:rsidRPr="0005037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осуществлять профессиональную деятельность на основе развитого правосознания, правового мышления и правовой культуры</w:t>
            </w:r>
          </w:p>
          <w:p w:rsid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</w:t>
            </w:r>
            <w:r w:rsidR="000503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050371" w:rsidRPr="0005037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обеспечивать соблюдение законодательства субъектами права</w:t>
            </w:r>
          </w:p>
          <w:p w:rsidR="009F71EE" w:rsidRPr="009F71EE" w:rsidRDefault="00737F04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F04">
              <w:rPr>
                <w:rFonts w:ascii="Times New Roman" w:eastAsia="Times New Roman" w:hAnsi="Times New Roman" w:cs="Times New Roman"/>
                <w:sz w:val="24"/>
                <w:szCs w:val="24"/>
              </w:rPr>
              <w:t>ПСК-2.14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5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37F04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пособность составлять процессуальные и служебные документы, акты прокурорского реагирования</w:t>
            </w:r>
          </w:p>
        </w:tc>
      </w:tr>
      <w:tr w:rsidR="009F71EE" w:rsidRPr="009F71EE" w:rsidTr="00BD7D3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48583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35" w:rsidRP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дисциплины обучающийся должен: 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>основные понятия, правовые категории административной ответственности; нормативно-правовые акты, содержащие нормы административно-</w:t>
            </w:r>
            <w:proofErr w:type="spellStart"/>
            <w:r w:rsidRPr="00485835">
              <w:rPr>
                <w:rFonts w:ascii="Times New Roman" w:hAnsi="Times New Roman" w:cs="Times New Roman"/>
                <w:sz w:val="24"/>
                <w:szCs w:val="24"/>
              </w:rPr>
              <w:t>деликтного</w:t>
            </w:r>
            <w:proofErr w:type="spellEnd"/>
            <w:r w:rsidRPr="00485835">
              <w:rPr>
                <w:rFonts w:ascii="Times New Roman" w:hAnsi="Times New Roman" w:cs="Times New Roman"/>
                <w:sz w:val="24"/>
                <w:szCs w:val="24"/>
              </w:rPr>
              <w:t xml:space="preserve"> права;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>стадии производства по делам об административных правонарушениях;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участников производства по делам об административных правонарушениях. </w:t>
            </w:r>
          </w:p>
          <w:p w:rsidR="00485835" w:rsidRP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>Уметь: толковать и анализировать нормы административно-</w:t>
            </w:r>
            <w:proofErr w:type="spellStart"/>
            <w:r w:rsidRPr="00485835">
              <w:rPr>
                <w:rFonts w:ascii="Times New Roman" w:hAnsi="Times New Roman" w:cs="Times New Roman"/>
                <w:sz w:val="24"/>
                <w:szCs w:val="24"/>
              </w:rPr>
              <w:t>деликтного</w:t>
            </w:r>
            <w:proofErr w:type="spellEnd"/>
            <w:r w:rsidRPr="00485835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законодательства; анализировать юридические факты и возникающие в связи с ними административные правоотношения; систематизировать информацию об участниках производства по делам об административных правонарушениях; составлять формы процессуальных документов в сфере производства по делам об административных правонарушениях; собирать информацию и проводить анализ данных, необходимых для осуществления производства по делам об административных правонарушениях. </w:t>
            </w:r>
          </w:p>
          <w:p w:rsidR="009F71EE" w:rsidRP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8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>Владеть: современными методами осуществления производства по делам об административных правонарушениях; навыками по разработке и применению алгоритмов решения конкретных проблемных ситуаций и задач по вопросам производства по делам об административных правонарушениях; навыками составления процессуальных документов в сфере производства по делам об административных правонарушениях.</w:t>
            </w:r>
          </w:p>
        </w:tc>
      </w:tr>
      <w:tr w:rsidR="009F71EE" w:rsidRPr="009F71EE" w:rsidTr="00BD7D3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48583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35" w:rsidRP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 xml:space="preserve">Тема 1. Понятие и особенности административной ответственности. </w:t>
            </w:r>
          </w:p>
          <w:p w:rsidR="00737F04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 xml:space="preserve">Тема 2. Основания и условия административной ответственности. </w:t>
            </w:r>
          </w:p>
          <w:p w:rsidR="00485835" w:rsidRP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 xml:space="preserve">Тема 3. Административное правонарушение. </w:t>
            </w:r>
          </w:p>
          <w:p w:rsidR="00485835" w:rsidRP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 xml:space="preserve">Тема 4. Субъекты административной ответственности. </w:t>
            </w:r>
          </w:p>
          <w:p w:rsidR="00485835" w:rsidRP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 xml:space="preserve">Тема 5. Административные наказания. </w:t>
            </w:r>
          </w:p>
          <w:p w:rsidR="00485835" w:rsidRP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 xml:space="preserve">Тема.6.Общая характеристика производства по делам об административных правонарушениях. </w:t>
            </w:r>
          </w:p>
          <w:p w:rsidR="00485835" w:rsidRP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 xml:space="preserve">Тема.7. Меры обеспечения производства по делам об административных правонарушениях. </w:t>
            </w:r>
          </w:p>
          <w:p w:rsidR="00485835" w:rsidRP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 xml:space="preserve">Тема.8.Стадии производства по делам об административных правонарушениях. </w:t>
            </w:r>
          </w:p>
          <w:p w:rsidR="009F71EE" w:rsidRPr="00485835" w:rsidRDefault="00485835" w:rsidP="00485835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835">
              <w:rPr>
                <w:rFonts w:ascii="Times New Roman" w:hAnsi="Times New Roman" w:cs="Times New Roman"/>
                <w:sz w:val="24"/>
                <w:szCs w:val="24"/>
              </w:rPr>
              <w:t>Тема.9.Административная ответственность за отдельные виды административных правонарушений.</w:t>
            </w:r>
          </w:p>
        </w:tc>
      </w:tr>
      <w:tr w:rsidR="009F71EE" w:rsidRPr="009F71EE" w:rsidTr="00BD7D37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835" w:rsidRPr="00F6320E" w:rsidRDefault="00485835" w:rsidP="00F6320E">
            <w:pPr>
              <w:spacing w:after="0" w:line="240" w:lineRule="auto"/>
              <w:ind w:left="355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Основная и дополнительная литература:</w:t>
            </w:r>
          </w:p>
          <w:p w:rsidR="00485835" w:rsidRPr="004950EA" w:rsidRDefault="00485835" w:rsidP="004950EA">
            <w:pPr>
              <w:spacing w:after="0" w:line="240" w:lineRule="auto"/>
              <w:ind w:left="-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0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Административная ответственность: учебное пособие</w:t>
            </w:r>
            <w:proofErr w:type="gramStart"/>
            <w:r w:rsidRPr="004950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/ П</w:t>
            </w:r>
            <w:proofErr w:type="gramEnd"/>
            <w:r w:rsidRPr="004950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 редакцией: Румянцев Н. В., 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Стахов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 И.: Издательство: ЮНИТИ-ДАНА: Закон и право, 2014 </w:t>
            </w:r>
            <w:r w:rsidRPr="00495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URL</w:t>
            </w:r>
            <w:r w:rsidRPr="004950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https://biblioclub.ru/index.php?page=book_red&amp;id=119417&amp;sr=1 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Братановский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Н., 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Деменчук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В. Административная ответственность в Российской Федерации: учебное пособие для бакалавров / Издательство: 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-Медиа, 2016 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php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page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=472941&amp;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=1 </w:t>
            </w:r>
          </w:p>
          <w:p w:rsidR="00F6320E" w:rsidRPr="00F6320E" w:rsidRDefault="00485835" w:rsidP="004950EA">
            <w:pPr>
              <w:spacing w:after="0" w:line="240" w:lineRule="auto"/>
              <w:ind w:left="-5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Румянцев Н.В., 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Стахов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А.И. Административная ответственность: учебное пособие/ Издательство: 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Юнити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-Дана, 2015 URL: </w:t>
            </w:r>
            <w:hyperlink r:id="rId6" w:history="1">
              <w:r w:rsidRPr="004950E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https://biblioclub.ru/index.php?page=book_red&amp;id=114570&amp;sr=1</w:t>
              </w:r>
            </w:hyperlink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Чепурнова Н. М., Трофимова И. А. Правовые основы административной ответственности: учебное пособие / Издательство: 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Юнити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-Дана, 2016 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php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page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&amp;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>=426496&amp;</w:t>
            </w:r>
            <w:proofErr w:type="spellStart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</w:t>
            </w:r>
            <w:proofErr w:type="spellEnd"/>
            <w:r w:rsidRPr="00495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=1 </w:t>
            </w:r>
            <w:r w:rsidR="00F6320E" w:rsidRPr="00F63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Программное обеспечение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 xml:space="preserve">операционная система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Windows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или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Linux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 xml:space="preserve">пакет офисных программ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Microsoft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Office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или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Libre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Office</w:t>
            </w:r>
            <w:proofErr w:type="spellEnd"/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Информационно-справочные системы 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«Консультант Плюс»</w:t>
            </w: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«Консультант Плюс. Региональное законодательство»</w:t>
            </w:r>
          </w:p>
          <w:p w:rsidR="009F71E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3.</w:t>
            </w:r>
            <w:r w:rsidRPr="00F632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ab/>
              <w:t>Справочная правовая система «Гарант»</w:t>
            </w:r>
          </w:p>
          <w:p w:rsidR="00F6320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6320E" w:rsidRPr="00F6320E" w:rsidRDefault="00F6320E" w:rsidP="00F6320E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632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  <w:r w:rsidRPr="00F63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320E" w:rsidRPr="009F71EE" w:rsidRDefault="00F6320E" w:rsidP="00F6320E">
            <w:pPr>
              <w:tabs>
                <w:tab w:val="left" w:pos="275"/>
              </w:tabs>
              <w:spacing w:after="0" w:line="240" w:lineRule="auto"/>
              <w:ind w:left="355" w:right="6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320E">
              <w:rPr>
                <w:rFonts w:ascii="Times New Roman" w:hAnsi="Times New Roman" w:cs="Times New Roman"/>
                <w:sz w:val="24"/>
                <w:szCs w:val="24"/>
              </w:rPr>
              <w:t>В целях обеспечения учебного процесса при необходимости используется аудитория, оборудованная мультимедийной техникой.</w:t>
            </w:r>
          </w:p>
        </w:tc>
      </w:tr>
      <w:tr w:rsidR="009F71EE" w:rsidRPr="009F71EE" w:rsidTr="00BD7D37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Фонд оценочных средств текущего контроля успеваемости обучающихся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F6320E" w:rsidRDefault="009F71EE" w:rsidP="00F6320E">
            <w:pPr>
              <w:tabs>
                <w:tab w:val="left" w:pos="275"/>
              </w:tabs>
              <w:ind w:righ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1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F6320E" w:rsidRPr="00F6320E">
              <w:rPr>
                <w:rFonts w:ascii="Times New Roman" w:hAnsi="Times New Roman" w:cs="Times New Roman"/>
                <w:bCs/>
                <w:sz w:val="24"/>
                <w:szCs w:val="24"/>
              </w:rPr>
              <w:t>Деловая игра; коллоквиум; практические задачи; тестовые задания; рефераты; доклады, вопросы для зачета</w:t>
            </w:r>
          </w:p>
        </w:tc>
      </w:tr>
      <w:tr w:rsidR="009F71EE" w:rsidRPr="009F71EE" w:rsidTr="00BD7D37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F6320E" w:rsidRDefault="00F6320E">
            <w:pPr>
              <w:tabs>
                <w:tab w:val="left" w:pos="275"/>
              </w:tabs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F71EE" w:rsidRPr="009F71EE" w:rsidRDefault="009F71EE" w:rsidP="009F71EE">
      <w:pPr>
        <w:rPr>
          <w:rFonts w:ascii="Times New Roman" w:hAnsi="Times New Roman" w:cs="Times New Roman"/>
          <w:sz w:val="20"/>
          <w:szCs w:val="20"/>
        </w:rPr>
      </w:pPr>
    </w:p>
    <w:p w:rsidR="009F71EE" w:rsidRPr="009F71EE" w:rsidRDefault="009F71EE" w:rsidP="00EA1B77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F71EE">
        <w:rPr>
          <w:rFonts w:ascii="Times New Roman" w:hAnsi="Times New Roman" w:cs="Times New Roman"/>
          <w:sz w:val="32"/>
          <w:szCs w:val="32"/>
        </w:rPr>
        <w:t>*Примечание:</w:t>
      </w:r>
      <w:r w:rsidRPr="009F71EE">
        <w:rPr>
          <w:rFonts w:ascii="Times New Roman" w:hAnsi="Times New Roman" w:cs="Times New Roman"/>
          <w:b/>
          <w:sz w:val="32"/>
          <w:szCs w:val="32"/>
        </w:rPr>
        <w:t xml:space="preserve"> Содержание аннотации не должно превышать      3-х страниц</w:t>
      </w:r>
    </w:p>
    <w:p w:rsidR="008A0427" w:rsidRPr="009F71EE" w:rsidRDefault="008A0427" w:rsidP="00EA1B77">
      <w:pPr>
        <w:jc w:val="both"/>
        <w:rPr>
          <w:rFonts w:ascii="Times New Roman" w:hAnsi="Times New Roman" w:cs="Times New Roman"/>
        </w:rPr>
      </w:pPr>
    </w:p>
    <w:sectPr w:rsidR="008A0427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76209"/>
    <w:multiLevelType w:val="hybridMultilevel"/>
    <w:tmpl w:val="A3B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1EE"/>
    <w:rsid w:val="00050371"/>
    <w:rsid w:val="000B1981"/>
    <w:rsid w:val="000B5B75"/>
    <w:rsid w:val="00457F20"/>
    <w:rsid w:val="00485835"/>
    <w:rsid w:val="004950EA"/>
    <w:rsid w:val="00737F04"/>
    <w:rsid w:val="008A0427"/>
    <w:rsid w:val="008A3CA1"/>
    <w:rsid w:val="009F71EE"/>
    <w:rsid w:val="00A1155F"/>
    <w:rsid w:val="00BD7D37"/>
    <w:rsid w:val="00EA1B77"/>
    <w:rsid w:val="00F6320E"/>
    <w:rsid w:val="00FC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_red&amp;id=114570&amp;sr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Алексей</cp:lastModifiedBy>
  <cp:revision>6</cp:revision>
  <dcterms:created xsi:type="dcterms:W3CDTF">2019-09-14T17:43:00Z</dcterms:created>
  <dcterms:modified xsi:type="dcterms:W3CDTF">2019-10-24T17:51:00Z</dcterms:modified>
</cp:coreProperties>
</file>