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59" w:rsidRPr="00D75AE2" w:rsidRDefault="000F6559" w:rsidP="000F6559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D75AE2">
        <w:rPr>
          <w:rFonts w:ascii="Times New Roman" w:eastAsia="Times New Roman" w:hAnsi="Times New Roman" w:cs="Times New Roman"/>
          <w:b/>
          <w:bCs/>
        </w:rPr>
        <w:t xml:space="preserve">Аннотация рабочей программы дисциплины  </w:t>
      </w:r>
    </w:p>
    <w:p w:rsidR="000F6559" w:rsidRPr="00D75AE2" w:rsidRDefault="000F6559" w:rsidP="000F6559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D75AE2">
        <w:rPr>
          <w:rFonts w:ascii="Times New Roman" w:hAnsi="Times New Roman" w:cs="Times New Roman"/>
          <w:b/>
          <w:bCs/>
        </w:rPr>
        <w:t>«</w:t>
      </w:r>
      <w:r w:rsidRPr="00D75AE2">
        <w:rPr>
          <w:rFonts w:ascii="Times New Roman" w:hAnsi="Times New Roman" w:cs="Times New Roman"/>
          <w:b/>
        </w:rPr>
        <w:t xml:space="preserve">Участие прокурора в </w:t>
      </w:r>
      <w:r w:rsidR="00401049">
        <w:rPr>
          <w:rFonts w:ascii="Times New Roman" w:hAnsi="Times New Roman" w:cs="Times New Roman"/>
          <w:b/>
        </w:rPr>
        <w:t xml:space="preserve"> арбитражном </w:t>
      </w:r>
      <w:r w:rsidRPr="00D75AE2">
        <w:rPr>
          <w:rFonts w:ascii="Times New Roman" w:hAnsi="Times New Roman" w:cs="Times New Roman"/>
          <w:b/>
        </w:rPr>
        <w:t>судопроизводстве</w:t>
      </w:r>
      <w:r w:rsidRPr="00D75AE2">
        <w:rPr>
          <w:rFonts w:ascii="Times New Roman" w:hAnsi="Times New Roman" w:cs="Times New Roman"/>
          <w:b/>
          <w:bCs/>
        </w:rPr>
        <w:t>»</w:t>
      </w:r>
    </w:p>
    <w:p w:rsidR="000F6559" w:rsidRPr="00D75AE2" w:rsidRDefault="000F6559" w:rsidP="000F6559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939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946"/>
      </w:tblGrid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Цель изучения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9" w:rsidRPr="00D75AE2" w:rsidRDefault="000F6559" w:rsidP="002F7FE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D75AE2">
              <w:rPr>
                <w:rFonts w:ascii="Times New Roman" w:hAnsi="Times New Roman" w:cs="Times New Roman"/>
                <w:bCs/>
              </w:rPr>
              <w:t xml:space="preserve">Получение </w:t>
            </w:r>
            <w:r w:rsidRPr="00D75AE2">
              <w:rPr>
                <w:rFonts w:ascii="Times New Roman" w:hAnsi="Times New Roman" w:cs="Times New Roman"/>
              </w:rPr>
              <w:t xml:space="preserve">комплекса знаний, умений и навыков, необходимых для деятельности прокурора по реализации процессуальных полномочий, предусмотренных </w:t>
            </w:r>
            <w:r w:rsidR="00173D6D">
              <w:rPr>
                <w:rFonts w:ascii="Times New Roman" w:hAnsi="Times New Roman" w:cs="Times New Roman"/>
              </w:rPr>
              <w:t>А</w:t>
            </w:r>
            <w:r w:rsidRPr="00D75AE2">
              <w:rPr>
                <w:rFonts w:ascii="Times New Roman" w:hAnsi="Times New Roman" w:cs="Times New Roman"/>
              </w:rPr>
              <w:t>ПК РФ на различных стадиях</w:t>
            </w:r>
            <w:r w:rsidR="00173D6D">
              <w:rPr>
                <w:rFonts w:ascii="Times New Roman" w:hAnsi="Times New Roman" w:cs="Times New Roman"/>
              </w:rPr>
              <w:t xml:space="preserve"> арбитражного процесса</w:t>
            </w:r>
            <w:r w:rsidRPr="00D75AE2">
              <w:rPr>
                <w:rFonts w:ascii="Times New Roman" w:hAnsi="Times New Roman" w:cs="Times New Roman"/>
              </w:rPr>
              <w:t xml:space="preserve">, </w:t>
            </w:r>
            <w:r w:rsidR="00173D6D">
              <w:rPr>
                <w:rFonts w:ascii="Times New Roman" w:hAnsi="Times New Roman" w:cs="Times New Roman"/>
              </w:rPr>
              <w:t xml:space="preserve"> и в рамках отдельных видов производства</w:t>
            </w:r>
            <w:r w:rsidRPr="00D75AE2">
              <w:rPr>
                <w:rFonts w:ascii="Times New Roman" w:hAnsi="Times New Roman" w:cs="Times New Roman"/>
              </w:rPr>
              <w:t>; умения формулирования прокурором процессуально-значимых решений; формирование навыков работы при составлении актов прокурорского реагирования</w:t>
            </w:r>
            <w:r w:rsidR="00173D6D">
              <w:rPr>
                <w:rFonts w:ascii="Times New Roman" w:hAnsi="Times New Roman" w:cs="Times New Roman"/>
              </w:rPr>
              <w:t>.</w:t>
            </w:r>
          </w:p>
        </w:tc>
      </w:tr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049" w:rsidRPr="00401049" w:rsidRDefault="00401049" w:rsidP="002F7FE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010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Учебная дисциплина </w:t>
            </w:r>
            <w:r w:rsidRPr="00401049">
              <w:rPr>
                <w:rFonts w:ascii="Times New Roman" w:hAnsi="Times New Roman" w:cs="Times New Roman"/>
                <w:sz w:val="24"/>
                <w:szCs w:val="24"/>
              </w:rPr>
              <w:t>«Уч</w:t>
            </w:r>
            <w:r w:rsidRPr="00401049">
              <w:rPr>
                <w:rFonts w:ascii="Times New Roman" w:hAnsi="Times New Roman" w:cs="Times New Roman"/>
                <w:noProof/>
                <w:sz w:val="24"/>
                <w:szCs w:val="24"/>
              </w:rPr>
              <w:t>астие прокурора в  арбитражном судопроизводстве</w:t>
            </w:r>
            <w:r w:rsidRPr="004010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10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входит в  вариативную часть</w:t>
            </w:r>
            <w:r w:rsidRPr="00401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(Б1.В.ОД.11)</w:t>
            </w:r>
            <w:r w:rsidRPr="00D75AE2">
              <w:rPr>
                <w:rFonts w:ascii="Times New Roman" w:hAnsi="Times New Roman" w:cs="Times New Roman"/>
              </w:rPr>
              <w:t>учебного плана по специальности 40.05.04 Судебная и прокурорскаядеятельность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специализация №2 «Прокурорская деятельность»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01049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proofErr w:type="gramEnd"/>
            <w:r w:rsidRPr="004010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находится в логической и содержательно-методической связи с другими дисциплинами. </w:t>
            </w:r>
          </w:p>
          <w:p w:rsidR="00401049" w:rsidRPr="00D75AE2" w:rsidRDefault="00401049" w:rsidP="002F7FE5">
            <w:pPr>
              <w:spacing w:after="0" w:line="240" w:lineRule="auto"/>
              <w:ind w:left="-142" w:firstLine="709"/>
              <w:jc w:val="both"/>
            </w:pPr>
          </w:p>
        </w:tc>
      </w:tr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Формируемые компетенции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6D" w:rsidRPr="00173D6D" w:rsidRDefault="00173D6D" w:rsidP="002F7FE5">
            <w:pPr>
              <w:tabs>
                <w:tab w:val="left" w:pos="335"/>
              </w:tabs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73D6D">
              <w:rPr>
                <w:rFonts w:ascii="Times New Roman" w:eastAsia="Times New Roman" w:hAnsi="Times New Roman" w:cs="Times New Roman"/>
              </w:rPr>
              <w:t>ПК-5 - способность применять нормативные правовые акты, реализовывать нормы материального и процессуального права в профессиональной деятельности;</w:t>
            </w:r>
          </w:p>
          <w:p w:rsidR="00173D6D" w:rsidRPr="00173D6D" w:rsidRDefault="00173D6D" w:rsidP="002F7FE5">
            <w:pPr>
              <w:tabs>
                <w:tab w:val="left" w:pos="335"/>
              </w:tabs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73D6D">
              <w:rPr>
                <w:rFonts w:ascii="Times New Roman" w:eastAsia="Times New Roman" w:hAnsi="Times New Roman" w:cs="Times New Roman"/>
              </w:rPr>
              <w:t xml:space="preserve">ПК- 8 - способность применять теоретические знания для выявления правонарушений, своевременного реагирования и </w:t>
            </w:r>
            <w:proofErr w:type="gramStart"/>
            <w:r w:rsidRPr="00173D6D">
              <w:rPr>
                <w:rFonts w:ascii="Times New Roman" w:eastAsia="Times New Roman" w:hAnsi="Times New Roman" w:cs="Times New Roman"/>
              </w:rPr>
              <w:t>принятия</w:t>
            </w:r>
            <w:proofErr w:type="gramEnd"/>
            <w:r w:rsidRPr="00173D6D">
              <w:rPr>
                <w:rFonts w:ascii="Times New Roman" w:eastAsia="Times New Roman" w:hAnsi="Times New Roman" w:cs="Times New Roman"/>
              </w:rPr>
              <w:t xml:space="preserve"> необходимых мер к восстановлению нарушенных прав;</w:t>
            </w:r>
          </w:p>
          <w:p w:rsidR="00173D6D" w:rsidRPr="00173D6D" w:rsidRDefault="00173D6D" w:rsidP="002F7FE5">
            <w:pPr>
              <w:tabs>
                <w:tab w:val="left" w:pos="335"/>
              </w:tabs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73D6D">
              <w:rPr>
                <w:rFonts w:ascii="Times New Roman" w:eastAsia="Times New Roman" w:hAnsi="Times New Roman" w:cs="Times New Roman"/>
              </w:rPr>
              <w:t>ПК- 13 - способность взаимодействовать с правозащитными институтами гражданского общества в процессе осуществления профессиональной деятельности;</w:t>
            </w:r>
          </w:p>
          <w:p w:rsidR="00173D6D" w:rsidRPr="00173D6D" w:rsidRDefault="00173D6D" w:rsidP="002F7FE5">
            <w:pPr>
              <w:tabs>
                <w:tab w:val="left" w:pos="335"/>
              </w:tabs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73D6D">
              <w:rPr>
                <w:rFonts w:ascii="Times New Roman" w:eastAsia="Times New Roman" w:hAnsi="Times New Roman" w:cs="Times New Roman"/>
              </w:rPr>
              <w:t>ПК- 27 - способность обеспечивать законность рассмотрения дел судами и законность принимаемых судебных решений;</w:t>
            </w:r>
          </w:p>
          <w:p w:rsidR="00173D6D" w:rsidRPr="00173D6D" w:rsidRDefault="00173D6D" w:rsidP="002F7FE5">
            <w:pPr>
              <w:tabs>
                <w:tab w:val="left" w:pos="335"/>
              </w:tabs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73D6D">
              <w:rPr>
                <w:rFonts w:ascii="Times New Roman" w:eastAsia="Times New Roman" w:hAnsi="Times New Roman" w:cs="Times New Roman"/>
              </w:rPr>
              <w:t>ПСК – 2.3 - способность участвовать в рассмотрении дел судами.</w:t>
            </w:r>
          </w:p>
          <w:p w:rsidR="000F6559" w:rsidRPr="00D75AE2" w:rsidRDefault="000F6559" w:rsidP="00F65F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GoBack" w:colFirst="1" w:colLast="1"/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9" w:rsidRPr="00D75AE2" w:rsidRDefault="000F6559" w:rsidP="002F7FE5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В результате усвоения дисциплины студент должен</w:t>
            </w:r>
          </w:p>
          <w:p w:rsidR="000F6559" w:rsidRPr="00D75AE2" w:rsidRDefault="000F6559" w:rsidP="002F7FE5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8"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kern w:val="18"/>
              </w:rPr>
              <w:t xml:space="preserve">Знать: </w:t>
            </w:r>
            <w:r w:rsidRPr="00D75AE2">
              <w:rPr>
                <w:rFonts w:ascii="Times New Roman" w:eastAsia="Times New Roman" w:hAnsi="Times New Roman" w:cs="Times New Roman"/>
                <w:kern w:val="18"/>
              </w:rPr>
              <w:t xml:space="preserve">правовую основу деятельности и функции прокурора в </w:t>
            </w:r>
            <w:r w:rsidR="00173D6D">
              <w:rPr>
                <w:rFonts w:ascii="Times New Roman" w:eastAsia="Times New Roman" w:hAnsi="Times New Roman" w:cs="Times New Roman"/>
                <w:kern w:val="18"/>
              </w:rPr>
              <w:t xml:space="preserve">арбитражном </w:t>
            </w:r>
            <w:r w:rsidRPr="00D75AE2">
              <w:rPr>
                <w:rFonts w:ascii="Times New Roman" w:eastAsia="Times New Roman" w:hAnsi="Times New Roman" w:cs="Times New Roman"/>
                <w:kern w:val="18"/>
              </w:rPr>
              <w:t>процессе, его полномочия на каждой стадии процесса</w:t>
            </w:r>
            <w:r w:rsidR="0049029B">
              <w:rPr>
                <w:rFonts w:ascii="Times New Roman" w:eastAsia="Times New Roman" w:hAnsi="Times New Roman" w:cs="Times New Roman"/>
                <w:kern w:val="18"/>
              </w:rPr>
              <w:t>, в отдельных видах производств в арбитражном процессе</w:t>
            </w:r>
          </w:p>
          <w:p w:rsidR="00173D6D" w:rsidRPr="00173D6D" w:rsidRDefault="000F6559" w:rsidP="002F7FE5">
            <w:pPr>
              <w:tabs>
                <w:tab w:val="left" w:pos="3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  <w:b/>
              </w:rPr>
              <w:t xml:space="preserve">Уметь: </w:t>
            </w:r>
            <w:r w:rsidR="00173D6D" w:rsidRPr="00173D6D">
              <w:rPr>
                <w:rFonts w:ascii="Times New Roman" w:hAnsi="Times New Roman" w:cs="Times New Roman"/>
              </w:rPr>
              <w:t>применять полученные знания на практике; определять правовой характер проблемы; устанавливать необходимые источники правового регулирования; анализировать нормативные правовые акты; применять указанные акты к фактам и обстоятельствам и на этой основе разрешать проблему; осуществлять сравнительно-правовой анализ; оценивать эффективность нормативных правовых актов и правоприменительной практики;</w:t>
            </w:r>
          </w:p>
          <w:p w:rsidR="000F6559" w:rsidRPr="00D75AE2" w:rsidRDefault="000F6559" w:rsidP="002F7F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75AE2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0F6559" w:rsidRPr="00D75AE2" w:rsidRDefault="00173D6D" w:rsidP="002F7FE5">
            <w:pPr>
              <w:tabs>
                <w:tab w:val="left" w:pos="335"/>
              </w:tabs>
              <w:spacing w:after="0" w:line="240" w:lineRule="auto"/>
              <w:ind w:right="244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173D6D">
              <w:rPr>
                <w:rFonts w:ascii="Times New Roman" w:hAnsi="Times New Roman" w:cs="Times New Roman"/>
                <w:sz w:val="24"/>
                <w:szCs w:val="24"/>
              </w:rPr>
              <w:t>навыками правового анализа; применения нормативных правовых актов в сфере участия прокурора в арбитражном процессе.</w:t>
            </w:r>
          </w:p>
        </w:tc>
      </w:tr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Содержание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9" w:rsidRPr="001C5330" w:rsidRDefault="001C5330" w:rsidP="00F65F6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участия прокурора в арбитражном процессе.</w:t>
            </w:r>
          </w:p>
          <w:p w:rsidR="001C5330" w:rsidRPr="001C5330" w:rsidRDefault="001C5330" w:rsidP="00F65F6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участия прокурора в  арбитражном процессе</w:t>
            </w:r>
          </w:p>
          <w:p w:rsidR="001C5330" w:rsidRPr="001C5330" w:rsidRDefault="001C5330" w:rsidP="00F65F6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прокурором исковых требований</w:t>
            </w:r>
          </w:p>
          <w:p w:rsidR="001C5330" w:rsidRPr="001C5330" w:rsidRDefault="001C5330" w:rsidP="00F65F6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 w:rsidRPr="00A73B20">
              <w:rPr>
                <w:rFonts w:ascii="Times New Roman" w:hAnsi="Times New Roman"/>
              </w:rPr>
              <w:t>Вступление прокурора в процесс в рамках рассматриваемого арбитражным судом дела</w:t>
            </w:r>
          </w:p>
          <w:p w:rsidR="001C5330" w:rsidRPr="001C5330" w:rsidRDefault="001C5330" w:rsidP="00F65F6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Доказывание прокурором исковых требований</w:t>
            </w:r>
          </w:p>
          <w:p w:rsidR="001C5330" w:rsidRPr="001C5330" w:rsidRDefault="001C5330" w:rsidP="00F65F6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прокурора в делах, рассматриваемых в порядке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искового производства</w:t>
            </w:r>
          </w:p>
          <w:p w:rsidR="001C5330" w:rsidRPr="001C5330" w:rsidRDefault="001C5330" w:rsidP="00F65F6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прокурора в делах,  вытекающих из административных и иных публичных правоотношений</w:t>
            </w:r>
          </w:p>
          <w:p w:rsidR="001C5330" w:rsidRPr="001C5330" w:rsidRDefault="001C5330" w:rsidP="00F65F6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прокурора при пересмотре судебных актов</w:t>
            </w:r>
          </w:p>
          <w:p w:rsidR="001C5330" w:rsidRPr="00D75AE2" w:rsidRDefault="001C5330" w:rsidP="00F65F6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 прокурора в исполнительном производстве</w:t>
            </w:r>
          </w:p>
        </w:tc>
      </w:tr>
      <w:bookmarkEnd w:id="0"/>
      <w:tr w:rsidR="000F6559" w:rsidRPr="00D75AE2" w:rsidTr="0049029B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9" w:rsidRPr="00D75AE2" w:rsidRDefault="000F6559" w:rsidP="00EC1195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Основная литература</w:t>
            </w:r>
          </w:p>
          <w:p w:rsidR="001C5330" w:rsidRPr="001C5330" w:rsidRDefault="001C5330" w:rsidP="001C5330">
            <w:pPr>
              <w:tabs>
                <w:tab w:val="left" w:pos="9720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Участие прокурора в гражданском процессе</w:t>
            </w:r>
            <w:proofErr w:type="gram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для </w:t>
            </w:r>
            <w:proofErr w:type="spell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магистратуры / Я. С. Гришина [и др.] ; под редакцией Я. С. Гришиной, Ю. В. Ефимовой. — Москва</w:t>
            </w:r>
            <w:proofErr w:type="gram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2019. — 308 </w:t>
            </w:r>
            <w:proofErr w:type="gram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(Специалист). — ISBN 978-5-534-03027-3. — Текст</w:t>
            </w:r>
            <w:proofErr w:type="gram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</w:t>
            </w:r>
            <w:r w:rsidRPr="001C5330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hyperlink r:id="rId5" w:tgtFrame="_blank" w:history="1">
              <w:r w:rsidRPr="001C5330">
                <w:rPr>
                  <w:rStyle w:val="a4"/>
                  <w:rFonts w:ascii="Times New Roman" w:hAnsi="Times New Roman" w:cs="Times New Roman"/>
                  <w:color w:val="F18B00"/>
                  <w:sz w:val="24"/>
                  <w:szCs w:val="24"/>
                  <w:shd w:val="clear" w:color="auto" w:fill="FFFFFF"/>
                </w:rPr>
                <w:t>https://biblio-online.ru/bcode/432864</w:t>
              </w:r>
            </w:hyperlink>
          </w:p>
          <w:p w:rsidR="001C5330" w:rsidRPr="001C5330" w:rsidRDefault="001C5330" w:rsidP="001C5330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330" w:rsidRPr="001C5330" w:rsidRDefault="001C5330" w:rsidP="001C5330">
            <w:pPr>
              <w:tabs>
                <w:tab w:val="left" w:pos="9720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C533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Лебедев, М. Ю. </w:t>
            </w:r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Гражданский процесс</w:t>
            </w:r>
            <w:proofErr w:type="gram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для академического </w:t>
            </w:r>
            <w:proofErr w:type="spell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 М. Ю. Лебедев. — 8-е изд., </w:t>
            </w:r>
            <w:proofErr w:type="spell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2019. — 354 с. — (Высшее образование). — ISBN 978-5-534-05215-2. — Текст</w:t>
            </w:r>
            <w:proofErr w:type="gram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</w:t>
            </w:r>
            <w:r w:rsidRPr="001C533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hyperlink r:id="rId6" w:tgtFrame="_blank" w:history="1">
              <w:r w:rsidRPr="001C5330">
                <w:rPr>
                  <w:rStyle w:val="a4"/>
                  <w:rFonts w:ascii="Times New Roman" w:hAnsi="Times New Roman" w:cs="Times New Roman"/>
                  <w:color w:val="F18B00"/>
                  <w:sz w:val="24"/>
                  <w:szCs w:val="24"/>
                  <w:shd w:val="clear" w:color="auto" w:fill="FFFFFF"/>
                </w:rPr>
                <w:t>https://biblio-online.ru/bcode/431731</w:t>
              </w:r>
            </w:hyperlink>
          </w:p>
          <w:p w:rsidR="001C5330" w:rsidRDefault="001C5330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</w:rPr>
            </w:pP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</w:rPr>
            </w:pPr>
            <w:r w:rsidRPr="00D75AE2">
              <w:rPr>
                <w:rFonts w:ascii="Times New Roman" w:hAnsi="Times New Roman" w:cs="Times New Roman"/>
                <w:b/>
                <w:i/>
              </w:rPr>
              <w:t>Ресурсы информационно-телекоммуникационной сети «Интернет»</w:t>
            </w:r>
          </w:p>
          <w:p w:rsidR="000F6559" w:rsidRPr="00D75AE2" w:rsidRDefault="00BA77B4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hyperlink r:id="rId7" w:history="1">
              <w:r w:rsidR="000F6559" w:rsidRPr="00D75AE2">
                <w:rPr>
                  <w:rFonts w:ascii="Times New Roman" w:hAnsi="Times New Roman" w:cs="Times New Roman"/>
                </w:rPr>
                <w:t>www.pravo.gov.ru</w:t>
              </w:r>
            </w:hyperlink>
            <w:r w:rsidR="000F6559" w:rsidRPr="00D75AE2">
              <w:rPr>
                <w:rFonts w:ascii="Times New Roman" w:hAnsi="Times New Roman" w:cs="Times New Roman"/>
              </w:rPr>
              <w:t xml:space="preserve"> – Государственная система правовой информации.</w:t>
            </w: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www.ksrf.ru – Конституционный Суд Российской Федерации.</w:t>
            </w: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www.supcourt.ru – Верховный Суд Российской Федерации.</w:t>
            </w: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www.genproc.gov.ru – Генеральная прокуратура Российской Федерации.</w:t>
            </w: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www.sudrf.ru – Государственная автоматизированная система «Правосудие».</w:t>
            </w: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www.iuaj.net – Международная Ассоциация Содействия Правосудию.</w:t>
            </w: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www.law.edu.ru – Федеральный правовой портал «Юридическая Россия».</w:t>
            </w:r>
          </w:p>
          <w:p w:rsidR="000F6559" w:rsidRPr="00D75AE2" w:rsidRDefault="000F6559" w:rsidP="00EC11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75AE2">
              <w:rPr>
                <w:rFonts w:ascii="Times New Roman" w:hAnsi="Times New Roman" w:cs="Times New Roman"/>
                <w:b/>
                <w:i/>
              </w:rPr>
              <w:t>Программное обеспечение</w:t>
            </w:r>
          </w:p>
          <w:p w:rsidR="000F6559" w:rsidRPr="00D75AE2" w:rsidRDefault="000F6559" w:rsidP="000F6559">
            <w:pPr>
              <w:numPr>
                <w:ilvl w:val="0"/>
                <w:numId w:val="1"/>
              </w:numPr>
              <w:tabs>
                <w:tab w:val="left" w:pos="684"/>
              </w:tabs>
              <w:spacing w:after="0" w:line="240" w:lineRule="auto"/>
              <w:ind w:left="0" w:firstLine="259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 xml:space="preserve">Операционная система </w:t>
            </w:r>
            <w:proofErr w:type="spellStart"/>
            <w:r w:rsidRPr="00D75AE2">
              <w:rPr>
                <w:rFonts w:ascii="Times New Roman" w:hAnsi="Times New Roman" w:cs="Times New Roman"/>
              </w:rPr>
              <w:t>Windows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XP и выше;</w:t>
            </w:r>
          </w:p>
          <w:p w:rsidR="000F6559" w:rsidRPr="00D75AE2" w:rsidRDefault="000F6559" w:rsidP="000F6559">
            <w:pPr>
              <w:numPr>
                <w:ilvl w:val="0"/>
                <w:numId w:val="1"/>
              </w:numPr>
              <w:tabs>
                <w:tab w:val="left" w:pos="684"/>
              </w:tabs>
              <w:spacing w:after="0" w:line="240" w:lineRule="auto"/>
              <w:ind w:left="0" w:firstLine="259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 xml:space="preserve">Пакеты ПОобщего назначения: текстовые редакторы: </w:t>
            </w:r>
            <w:proofErr w:type="spellStart"/>
            <w:r w:rsidRPr="00D75AE2">
              <w:rPr>
                <w:rFonts w:ascii="Times New Roman" w:hAnsi="Times New Roman" w:cs="Times New Roman"/>
                <w:bCs/>
              </w:rPr>
              <w:t>MicrosoftOffice</w:t>
            </w:r>
            <w:proofErr w:type="spellEnd"/>
            <w:r w:rsidRPr="00D75AE2">
              <w:rPr>
                <w:rFonts w:ascii="Times New Roman" w:hAnsi="Times New Roman" w:cs="Times New Roman"/>
                <w:bCs/>
              </w:rPr>
              <w:t xml:space="preserve"> и др.</w:t>
            </w:r>
          </w:p>
          <w:p w:rsidR="000F6559" w:rsidRPr="001C5330" w:rsidRDefault="000F6559" w:rsidP="000F6559">
            <w:pPr>
              <w:numPr>
                <w:ilvl w:val="0"/>
                <w:numId w:val="1"/>
              </w:numPr>
              <w:tabs>
                <w:tab w:val="left" w:pos="684"/>
              </w:tabs>
              <w:spacing w:after="0" w:line="240" w:lineRule="auto"/>
              <w:ind w:left="0" w:firstLine="259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  <w:bCs/>
              </w:rPr>
              <w:t>Система «</w:t>
            </w:r>
            <w:proofErr w:type="spellStart"/>
            <w:r w:rsidRPr="00D75AE2">
              <w:rPr>
                <w:rFonts w:ascii="Times New Roman" w:hAnsi="Times New Roman" w:cs="Times New Roman"/>
                <w:bCs/>
              </w:rPr>
              <w:t>Антиплагиат</w:t>
            </w:r>
            <w:proofErr w:type="spellEnd"/>
            <w:r w:rsidRPr="00D75AE2">
              <w:rPr>
                <w:rFonts w:ascii="Times New Roman" w:hAnsi="Times New Roman" w:cs="Times New Roman"/>
                <w:bCs/>
              </w:rPr>
              <w:t>».</w:t>
            </w:r>
          </w:p>
          <w:p w:rsidR="001C5330" w:rsidRPr="001C5330" w:rsidRDefault="001C5330" w:rsidP="001C53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330">
              <w:rPr>
                <w:rFonts w:ascii="Times New Roman" w:hAnsi="Times New Roman" w:cs="Times New Roman"/>
                <w:sz w:val="24"/>
                <w:szCs w:val="24"/>
              </w:rPr>
              <w:t>СПС Гарант</w:t>
            </w:r>
          </w:p>
          <w:p w:rsidR="001C5330" w:rsidRPr="001C5330" w:rsidRDefault="001C5330" w:rsidP="001C53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330">
              <w:rPr>
                <w:rFonts w:ascii="Times New Roman" w:hAnsi="Times New Roman" w:cs="Times New Roman"/>
                <w:sz w:val="24"/>
                <w:szCs w:val="24"/>
              </w:rPr>
              <w:t>СПС Консультант+</w:t>
            </w:r>
          </w:p>
          <w:p w:rsidR="001C5330" w:rsidRPr="00D75AE2" w:rsidRDefault="001C5330" w:rsidP="001C5330">
            <w:pPr>
              <w:tabs>
                <w:tab w:val="left" w:pos="684"/>
              </w:tabs>
              <w:spacing w:after="0" w:line="240" w:lineRule="auto"/>
              <w:ind w:left="259"/>
              <w:rPr>
                <w:rFonts w:ascii="Times New Roman" w:hAnsi="Times New Roman" w:cs="Times New Roman"/>
              </w:rPr>
            </w:pPr>
          </w:p>
        </w:tc>
      </w:tr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Фонд оценочных средств текущего контроля успеваемости обучающихся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49029B" w:rsidP="0049029B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</w:rPr>
            </w:pPr>
            <w:r w:rsidRPr="0049029B">
              <w:rPr>
                <w:rFonts w:ascii="Times New Roman" w:hAnsi="Times New Roman" w:cs="Times New Roman"/>
                <w:bCs/>
              </w:rPr>
              <w:t>Практические задачи (казусы),</w:t>
            </w:r>
            <w:r w:rsidR="000F6559" w:rsidRPr="00D75AE2">
              <w:rPr>
                <w:rFonts w:ascii="Times New Roman" w:hAnsi="Times New Roman" w:cs="Times New Roman"/>
                <w:bCs/>
              </w:rPr>
              <w:t>вопросы</w:t>
            </w:r>
            <w:r>
              <w:rPr>
                <w:rFonts w:ascii="Times New Roman" w:hAnsi="Times New Roman" w:cs="Times New Roman"/>
                <w:bCs/>
              </w:rPr>
              <w:t xml:space="preserve"> для обсуждения</w:t>
            </w:r>
            <w:r w:rsidR="000F6559" w:rsidRPr="00D75AE2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>выполнение практических заданий по составлению схем, документов</w:t>
            </w:r>
            <w:r w:rsidR="00F65F6F">
              <w:rPr>
                <w:rFonts w:ascii="Times New Roman" w:hAnsi="Times New Roman" w:cs="Times New Roman"/>
                <w:bCs/>
              </w:rPr>
              <w:t xml:space="preserve">, </w:t>
            </w:r>
            <w:r w:rsidR="00F65F6F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для зачета</w:t>
            </w:r>
          </w:p>
        </w:tc>
      </w:tr>
      <w:tr w:rsidR="000F6559" w:rsidRPr="00D75AE2" w:rsidTr="0049029B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Форма промежуточной аттестации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9" w:rsidRPr="00D75AE2" w:rsidRDefault="000F6559" w:rsidP="00EC1195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5AE2">
              <w:rPr>
                <w:rFonts w:ascii="Times New Roman" w:eastAsia="Times New Roman" w:hAnsi="Times New Roman" w:cs="Times New Roman"/>
              </w:rPr>
              <w:t>Зачет</w:t>
            </w:r>
          </w:p>
        </w:tc>
      </w:tr>
    </w:tbl>
    <w:p w:rsidR="000F6559" w:rsidRPr="00D75AE2" w:rsidRDefault="000F6559" w:rsidP="000F6559">
      <w:pPr>
        <w:rPr>
          <w:rFonts w:ascii="Times New Roman" w:eastAsia="Times New Roman" w:hAnsi="Times New Roman" w:cs="Times New Roman"/>
        </w:rPr>
      </w:pPr>
    </w:p>
    <w:p w:rsidR="00C97F17" w:rsidRDefault="00C97F17"/>
    <w:sectPr w:rsidR="00C97F17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A1039B"/>
    <w:multiLevelType w:val="hybridMultilevel"/>
    <w:tmpl w:val="15AE3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559"/>
    <w:rsid w:val="000F6559"/>
    <w:rsid w:val="00173D6D"/>
    <w:rsid w:val="001C5330"/>
    <w:rsid w:val="002F7FE5"/>
    <w:rsid w:val="00401049"/>
    <w:rsid w:val="0049029B"/>
    <w:rsid w:val="00BA77B4"/>
    <w:rsid w:val="00C97F17"/>
    <w:rsid w:val="00D04FD4"/>
    <w:rsid w:val="00D45667"/>
    <w:rsid w:val="00F65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left="23"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59"/>
    <w:pPr>
      <w:spacing w:before="0" w:after="200" w:line="276" w:lineRule="auto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59"/>
    <w:pPr>
      <w:ind w:left="720"/>
      <w:contextualSpacing/>
      <w:jc w:val="both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rsid w:val="000F6559"/>
    <w:rPr>
      <w:color w:val="0000FF"/>
      <w:u w:val="single"/>
    </w:rPr>
  </w:style>
  <w:style w:type="character" w:customStyle="1" w:styleId="apple-converted-space">
    <w:name w:val="apple-converted-space"/>
    <w:basedOn w:val="a0"/>
    <w:rsid w:val="001C5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1731" TargetMode="External"/><Relationship Id="rId5" Type="http://schemas.openxmlformats.org/officeDocument/2006/relationships/hyperlink" Target="https://biblio-online.ru/bcode/432864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2019-10-24T12:26:00Z</dcterms:created>
  <dcterms:modified xsi:type="dcterms:W3CDTF">2019-10-28T09:38:00Z</dcterms:modified>
</cp:coreProperties>
</file>